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C2B" w:rsidRDefault="00982C2B" w:rsidP="006F2583">
      <w:pPr>
        <w:pStyle w:val="a3"/>
        <w:ind w:firstLine="851"/>
        <w:rPr>
          <w:rFonts w:ascii="Times New Roman" w:hAnsi="Times New Roman" w:cs="Times New Roman"/>
          <w:sz w:val="24"/>
          <w:szCs w:val="24"/>
        </w:rPr>
      </w:pPr>
    </w:p>
    <w:p w:rsidR="0086721A" w:rsidRPr="00374D0E" w:rsidRDefault="0086721A" w:rsidP="0086721A">
      <w:pPr>
        <w:shd w:val="clear" w:color="auto" w:fill="FFFFFF"/>
        <w:spacing w:after="0"/>
        <w:ind w:right="155"/>
        <w:jc w:val="center"/>
        <w:rPr>
          <w:rFonts w:ascii="Times New Roman" w:hAnsi="Times New Roman" w:cs="Times New Roman"/>
          <w:b/>
          <w:sz w:val="24"/>
          <w:szCs w:val="24"/>
        </w:rPr>
      </w:pPr>
      <w:r w:rsidRPr="00374D0E">
        <w:rPr>
          <w:rFonts w:ascii="Times New Roman" w:hAnsi="Times New Roman" w:cs="Times New Roman"/>
          <w:b/>
          <w:sz w:val="24"/>
          <w:szCs w:val="24"/>
        </w:rPr>
        <w:t xml:space="preserve">ОБЛАСТЬ АККРЕДИТАЦИИ </w:t>
      </w:r>
    </w:p>
    <w:p w:rsidR="0086721A" w:rsidRDefault="00756BAD" w:rsidP="0086721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1. О</w:t>
      </w:r>
      <w:r w:rsidR="0086721A" w:rsidRPr="00374D0E">
        <w:rPr>
          <w:rFonts w:ascii="Times New Roman" w:hAnsi="Times New Roman" w:cs="Times New Roman"/>
          <w:b/>
          <w:sz w:val="24"/>
          <w:szCs w:val="24"/>
          <w:u w:val="single"/>
        </w:rPr>
        <w:t>ргана контроля</w:t>
      </w:r>
      <w:r w:rsidR="0086721A">
        <w:rPr>
          <w:rFonts w:ascii="Times New Roman" w:hAnsi="Times New Roman" w:cs="Times New Roman"/>
          <w:b/>
          <w:sz w:val="24"/>
          <w:szCs w:val="24"/>
          <w:u w:val="single"/>
        </w:rPr>
        <w:t xml:space="preserve">, типа </w:t>
      </w:r>
      <w:r w:rsidR="0086721A">
        <w:rPr>
          <w:rFonts w:ascii="Times New Roman" w:hAnsi="Times New Roman" w:cs="Times New Roman"/>
          <w:b/>
          <w:color w:val="000000"/>
          <w:sz w:val="24"/>
          <w:szCs w:val="24"/>
          <w:u w:val="single"/>
          <w:shd w:val="clear" w:color="auto" w:fill="FFFFFF"/>
        </w:rPr>
        <w:t>"А", по проведению технического осмотра</w:t>
      </w:r>
      <w:r w:rsidR="0086721A" w:rsidRPr="00374D0E">
        <w:rPr>
          <w:rFonts w:ascii="Times New Roman" w:hAnsi="Times New Roman" w:cs="Times New Roman"/>
          <w:b/>
          <w:sz w:val="24"/>
          <w:szCs w:val="24"/>
          <w:u w:val="single"/>
        </w:rPr>
        <w:t xml:space="preserve"> </w:t>
      </w:r>
      <w:r w:rsidR="0086721A">
        <w:rPr>
          <w:rFonts w:ascii="Times New Roman" w:hAnsi="Times New Roman" w:cs="Times New Roman"/>
          <w:b/>
          <w:sz w:val="24"/>
          <w:szCs w:val="24"/>
          <w:u w:val="single"/>
        </w:rPr>
        <w:t xml:space="preserve">колесных транспортных средств с нагрузкой на ось до </w:t>
      </w:r>
      <w:r w:rsidR="003E0EC5">
        <w:rPr>
          <w:rFonts w:ascii="Times New Roman" w:hAnsi="Times New Roman" w:cs="Times New Roman"/>
          <w:b/>
          <w:sz w:val="24"/>
          <w:szCs w:val="24"/>
          <w:u w:val="single"/>
        </w:rPr>
        <w:t>3500</w:t>
      </w:r>
      <w:r w:rsidR="0086721A">
        <w:rPr>
          <w:rFonts w:ascii="Times New Roman" w:hAnsi="Times New Roman" w:cs="Times New Roman"/>
          <w:b/>
          <w:sz w:val="24"/>
          <w:szCs w:val="24"/>
          <w:u w:val="single"/>
        </w:rPr>
        <w:t xml:space="preserve"> т/кг</w:t>
      </w:r>
    </w:p>
    <w:p w:rsidR="0086721A" w:rsidRDefault="0086721A" w:rsidP="001C2870">
      <w:pPr>
        <w:spacing w:after="0"/>
        <w:jc w:val="center"/>
        <w:rPr>
          <w:rFonts w:ascii="Times New Roman" w:eastAsia="Times New Roman" w:hAnsi="Times New Roman" w:cs="Times New Roman"/>
          <w:b/>
          <w:sz w:val="24"/>
          <w:szCs w:val="24"/>
          <w:lang w:eastAsia="ru-RU"/>
        </w:rPr>
      </w:pPr>
      <w:proofErr w:type="spellStart"/>
      <w:r w:rsidRPr="00374D0E">
        <w:rPr>
          <w:rFonts w:ascii="Times New Roman" w:hAnsi="Times New Roman" w:cs="Times New Roman"/>
          <w:b/>
          <w:sz w:val="24"/>
          <w:szCs w:val="24"/>
          <w:u w:val="single"/>
        </w:rPr>
        <w:t>ОсОО</w:t>
      </w:r>
      <w:proofErr w:type="spellEnd"/>
      <w:r w:rsidRPr="00374D0E">
        <w:rPr>
          <w:rFonts w:ascii="Times New Roman" w:hAnsi="Times New Roman" w:cs="Times New Roman"/>
          <w:b/>
          <w:sz w:val="24"/>
          <w:szCs w:val="24"/>
          <w:u w:val="single"/>
        </w:rPr>
        <w:t xml:space="preserve"> «</w:t>
      </w:r>
      <w:proofErr w:type="spellStart"/>
      <w:r w:rsidR="003E0EC5">
        <w:rPr>
          <w:rFonts w:ascii="Times New Roman" w:hAnsi="Times New Roman" w:cs="Times New Roman"/>
          <w:b/>
          <w:sz w:val="24"/>
          <w:szCs w:val="24"/>
          <w:u w:val="single"/>
        </w:rPr>
        <w:t>Автоцель</w:t>
      </w:r>
      <w:proofErr w:type="spellEnd"/>
      <w:r w:rsidRPr="00374D0E">
        <w:rPr>
          <w:rFonts w:ascii="Times New Roman" w:hAnsi="Times New Roman" w:cs="Times New Roman"/>
          <w:b/>
          <w:sz w:val="24"/>
          <w:szCs w:val="24"/>
          <w:u w:val="single"/>
        </w:rPr>
        <w:t>»</w:t>
      </w:r>
      <w:r>
        <w:rPr>
          <w:rFonts w:ascii="Times New Roman" w:hAnsi="Times New Roman" w:cs="Times New Roman"/>
          <w:b/>
          <w:sz w:val="24"/>
          <w:szCs w:val="24"/>
          <w:u w:val="single"/>
        </w:rPr>
        <w:t xml:space="preserve">, расположенного по адресу: </w:t>
      </w:r>
      <w:r w:rsidR="003E0EC5">
        <w:rPr>
          <w:rFonts w:ascii="Times New Roman" w:eastAsia="Times New Roman" w:hAnsi="Times New Roman" w:cs="Times New Roman"/>
          <w:b/>
          <w:sz w:val="24"/>
          <w:szCs w:val="24"/>
          <w:u w:val="single"/>
          <w:lang w:eastAsia="ru-RU"/>
        </w:rPr>
        <w:t xml:space="preserve">г. Бишкек, на территории </w:t>
      </w:r>
      <w:r w:rsidR="00D94F2E">
        <w:rPr>
          <w:rFonts w:ascii="Times New Roman" w:eastAsia="Times New Roman" w:hAnsi="Times New Roman" w:cs="Times New Roman"/>
          <w:b/>
          <w:sz w:val="24"/>
          <w:szCs w:val="24"/>
          <w:u w:val="single"/>
          <w:lang w:eastAsia="ru-RU"/>
        </w:rPr>
        <w:t>ЖД</w:t>
      </w:r>
      <w:r w:rsidR="003E0EC5">
        <w:rPr>
          <w:rFonts w:ascii="Times New Roman" w:eastAsia="Times New Roman" w:hAnsi="Times New Roman" w:cs="Times New Roman"/>
          <w:b/>
          <w:sz w:val="24"/>
          <w:szCs w:val="24"/>
          <w:u w:val="single"/>
          <w:lang w:eastAsia="ru-RU"/>
        </w:rPr>
        <w:t xml:space="preserve"> Станция Алмедин-1</w:t>
      </w:r>
    </w:p>
    <w:p w:rsidR="002A38A2" w:rsidRPr="002A38A2" w:rsidRDefault="002A38A2" w:rsidP="00801BFB">
      <w:pPr>
        <w:spacing w:after="0" w:line="240" w:lineRule="auto"/>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103"/>
        <w:gridCol w:w="2835"/>
        <w:gridCol w:w="3118"/>
        <w:gridCol w:w="1558"/>
      </w:tblGrid>
      <w:tr w:rsidR="00E73742" w:rsidRPr="002A38A2" w:rsidTr="00E73742">
        <w:trPr>
          <w:trHeight w:val="1692"/>
        </w:trPr>
        <w:tc>
          <w:tcPr>
            <w:tcW w:w="675" w:type="dxa"/>
            <w:shd w:val="clear" w:color="auto" w:fill="auto"/>
          </w:tcPr>
          <w:p w:rsidR="00E73742" w:rsidRPr="00F265CF" w:rsidRDefault="00E73742" w:rsidP="00E73742">
            <w:pPr>
              <w:spacing w:after="0" w:line="240" w:lineRule="auto"/>
              <w:ind w:right="153"/>
              <w:rPr>
                <w:rFonts w:ascii="Times New Roman" w:hAnsi="Times New Roman" w:cs="Times New Roman"/>
                <w:sz w:val="20"/>
                <w:szCs w:val="20"/>
              </w:rPr>
            </w:pPr>
            <w:r w:rsidRPr="00F265CF">
              <w:rPr>
                <w:rFonts w:ascii="Times New Roman" w:hAnsi="Times New Roman" w:cs="Times New Roman"/>
                <w:sz w:val="20"/>
                <w:szCs w:val="20"/>
              </w:rPr>
              <w:t xml:space="preserve">№№ </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s="Times New Roman"/>
                <w:sz w:val="20"/>
                <w:szCs w:val="20"/>
              </w:rPr>
              <w:t>п/п</w:t>
            </w:r>
          </w:p>
        </w:tc>
        <w:tc>
          <w:tcPr>
            <w:tcW w:w="2694"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color w:val="0000FF"/>
                <w:sz w:val="20"/>
                <w:szCs w:val="20"/>
              </w:rPr>
              <w:t>Наименование типов транспортных средств  (шасси), единичных</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транспортных средств и компонентов транспортных средств и их категория</w:t>
            </w:r>
          </w:p>
        </w:tc>
        <w:tc>
          <w:tcPr>
            <w:tcW w:w="5103" w:type="dxa"/>
            <w:shd w:val="clear" w:color="auto" w:fill="auto"/>
          </w:tcPr>
          <w:p w:rsidR="00E73742" w:rsidRPr="00F265CF" w:rsidRDefault="00E73742" w:rsidP="00E73742">
            <w:pPr>
              <w:pStyle w:val="ad"/>
              <w:tabs>
                <w:tab w:val="center" w:pos="4844"/>
                <w:tab w:val="right" w:pos="9689"/>
              </w:tabs>
              <w:rPr>
                <w:rFonts w:ascii="Times New Roman" w:hAnsi="Times New Roman"/>
                <w:sz w:val="20"/>
                <w:szCs w:val="20"/>
              </w:rPr>
            </w:pPr>
            <w:r w:rsidRPr="00F265CF">
              <w:rPr>
                <w:rFonts w:ascii="Times New Roman" w:hAnsi="Times New Roman"/>
                <w:sz w:val="20"/>
                <w:szCs w:val="20"/>
              </w:rPr>
              <w:t xml:space="preserve">Контролируемые элементы </w:t>
            </w:r>
          </w:p>
          <w:p w:rsidR="00E73742" w:rsidRPr="00F265CF" w:rsidRDefault="00E73742" w:rsidP="00E73742">
            <w:pPr>
              <w:tabs>
                <w:tab w:val="left" w:pos="0"/>
              </w:tabs>
              <w:spacing w:after="0" w:line="240" w:lineRule="auto"/>
              <w:rPr>
                <w:rFonts w:ascii="Times New Roman" w:hAnsi="Times New Roman" w:cs="Times New Roman"/>
                <w:sz w:val="20"/>
                <w:szCs w:val="20"/>
              </w:rPr>
            </w:pPr>
            <w:r w:rsidRPr="00F265CF">
              <w:rPr>
                <w:rFonts w:ascii="Times New Roman" w:hAnsi="Times New Roman"/>
                <w:sz w:val="20"/>
                <w:szCs w:val="20"/>
              </w:rPr>
              <w:t>(для  контроля колесных транспортных средств  )</w:t>
            </w:r>
          </w:p>
        </w:tc>
        <w:tc>
          <w:tcPr>
            <w:tcW w:w="2835"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sz w:val="20"/>
                <w:szCs w:val="20"/>
              </w:rPr>
              <w:t xml:space="preserve">Обозначение нормативно-правовых документов, регулирующих </w:t>
            </w:r>
            <w:r w:rsidRPr="00F265CF">
              <w:rPr>
                <w:rFonts w:ascii="Times New Roman" w:hAnsi="Times New Roman"/>
                <w:color w:val="0000FF"/>
                <w:sz w:val="20"/>
                <w:szCs w:val="20"/>
              </w:rPr>
              <w:t>транспортные средства  (шасси), единичные</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транспортные средства и компоненты транспортных средств</w:t>
            </w:r>
          </w:p>
        </w:tc>
        <w:tc>
          <w:tcPr>
            <w:tcW w:w="311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sidRPr="00F265CF">
              <w:rPr>
                <w:rFonts w:ascii="Times New Roman" w:eastAsia="Times New Roman" w:hAnsi="Times New Roman"/>
                <w:color w:val="7030A0"/>
                <w:sz w:val="24"/>
                <w:szCs w:val="24"/>
                <w:lang w:eastAsia="ru-RU"/>
              </w:rPr>
              <w:t xml:space="preserve"> </w:t>
            </w:r>
            <w:r w:rsidRPr="00F265CF">
              <w:rPr>
                <w:rFonts w:ascii="Times New Roman" w:hAnsi="Times New Roman"/>
                <w:color w:val="0000FF"/>
                <w:sz w:val="20"/>
                <w:szCs w:val="20"/>
              </w:rPr>
              <w:t>колесных транспортных средств*</w:t>
            </w:r>
          </w:p>
        </w:tc>
        <w:tc>
          <w:tcPr>
            <w:tcW w:w="155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sz w:val="20"/>
                <w:szCs w:val="20"/>
              </w:rPr>
              <w:t xml:space="preserve">Диапазон измерений, ед. измерения, </w:t>
            </w:r>
            <w:r w:rsidRPr="00F265CF">
              <w:rPr>
                <w:rFonts w:ascii="Times New Roman" w:hAnsi="Times New Roman"/>
                <w:color w:val="0000FF"/>
                <w:sz w:val="20"/>
                <w:szCs w:val="20"/>
              </w:rPr>
              <w:t>где уместно</w:t>
            </w:r>
          </w:p>
        </w:tc>
      </w:tr>
      <w:tr w:rsidR="00E73742" w:rsidRPr="002A38A2" w:rsidTr="00E73742">
        <w:trPr>
          <w:trHeight w:val="270"/>
        </w:trPr>
        <w:tc>
          <w:tcPr>
            <w:tcW w:w="675" w:type="dxa"/>
            <w:shd w:val="clear" w:color="auto" w:fill="auto"/>
          </w:tcPr>
          <w:p w:rsidR="00E73742" w:rsidRPr="002A38A2" w:rsidRDefault="00E73742" w:rsidP="00F265CF">
            <w:pPr>
              <w:spacing w:after="0" w:line="240" w:lineRule="auto"/>
              <w:ind w:right="153"/>
              <w:jc w:val="center"/>
              <w:rPr>
                <w:rFonts w:ascii="Times New Roman" w:hAnsi="Times New Roman" w:cs="Times New Roman"/>
                <w:b/>
                <w:sz w:val="20"/>
                <w:szCs w:val="20"/>
              </w:rPr>
            </w:pPr>
            <w:r>
              <w:rPr>
                <w:rFonts w:ascii="Times New Roman" w:hAnsi="Times New Roman" w:cs="Times New Roman"/>
                <w:b/>
                <w:sz w:val="20"/>
                <w:szCs w:val="20"/>
              </w:rPr>
              <w:t>1</w:t>
            </w:r>
          </w:p>
        </w:tc>
        <w:tc>
          <w:tcPr>
            <w:tcW w:w="2694" w:type="dxa"/>
            <w:shd w:val="clear" w:color="auto" w:fill="auto"/>
          </w:tcPr>
          <w:p w:rsidR="00E73742" w:rsidRPr="00E4595A" w:rsidRDefault="00E73742" w:rsidP="00F265CF">
            <w:pPr>
              <w:pStyle w:val="ad"/>
              <w:tabs>
                <w:tab w:val="center" w:pos="4844"/>
                <w:tab w:val="right" w:pos="9689"/>
              </w:tabs>
              <w:jc w:val="center"/>
              <w:rPr>
                <w:rFonts w:ascii="Times New Roman" w:hAnsi="Times New Roman"/>
                <w:color w:val="0000FF"/>
                <w:sz w:val="20"/>
                <w:szCs w:val="20"/>
              </w:rPr>
            </w:pPr>
            <w:r>
              <w:rPr>
                <w:rFonts w:ascii="Times New Roman" w:hAnsi="Times New Roman"/>
                <w:color w:val="0000FF"/>
                <w:sz w:val="20"/>
                <w:szCs w:val="20"/>
              </w:rPr>
              <w:t>2</w:t>
            </w:r>
          </w:p>
        </w:tc>
        <w:tc>
          <w:tcPr>
            <w:tcW w:w="5103" w:type="dxa"/>
            <w:shd w:val="clear" w:color="auto" w:fill="auto"/>
          </w:tcPr>
          <w:p w:rsidR="00E73742" w:rsidRPr="003A41C8"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3</w:t>
            </w:r>
          </w:p>
        </w:tc>
        <w:tc>
          <w:tcPr>
            <w:tcW w:w="2835" w:type="dxa"/>
            <w:shd w:val="clear" w:color="auto" w:fill="auto"/>
          </w:tcPr>
          <w:p w:rsidR="00E73742" w:rsidRPr="00097392"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4</w:t>
            </w:r>
          </w:p>
        </w:tc>
        <w:tc>
          <w:tcPr>
            <w:tcW w:w="3118" w:type="dxa"/>
            <w:shd w:val="clear" w:color="auto" w:fill="auto"/>
          </w:tcPr>
          <w:p w:rsidR="00E73742" w:rsidRPr="00097392" w:rsidRDefault="00E73742" w:rsidP="00F265CF">
            <w:pPr>
              <w:spacing w:after="0" w:line="240" w:lineRule="auto"/>
              <w:jc w:val="center"/>
              <w:rPr>
                <w:rFonts w:ascii="Times New Roman" w:hAnsi="Times New Roman"/>
                <w:color w:val="0000FF"/>
                <w:sz w:val="20"/>
                <w:szCs w:val="20"/>
              </w:rPr>
            </w:pPr>
            <w:r>
              <w:rPr>
                <w:rFonts w:ascii="Times New Roman" w:hAnsi="Times New Roman"/>
                <w:color w:val="0000FF"/>
                <w:sz w:val="20"/>
                <w:szCs w:val="20"/>
              </w:rPr>
              <w:t>5</w:t>
            </w:r>
          </w:p>
        </w:tc>
        <w:tc>
          <w:tcPr>
            <w:tcW w:w="1558" w:type="dxa"/>
            <w:shd w:val="clear" w:color="auto" w:fill="auto"/>
          </w:tcPr>
          <w:p w:rsidR="00E73742" w:rsidRPr="00241320" w:rsidRDefault="00E73742" w:rsidP="00E73742">
            <w:pPr>
              <w:spacing w:after="0" w:line="240" w:lineRule="auto"/>
              <w:rPr>
                <w:rFonts w:ascii="Times New Roman" w:hAnsi="Times New Roman"/>
                <w:sz w:val="20"/>
                <w:szCs w:val="20"/>
              </w:rPr>
            </w:pPr>
            <w:r>
              <w:rPr>
                <w:rFonts w:ascii="Times New Roman" w:hAnsi="Times New Roman"/>
                <w:sz w:val="20"/>
                <w:szCs w:val="20"/>
              </w:rPr>
              <w:t>6</w:t>
            </w:r>
          </w:p>
        </w:tc>
      </w:tr>
      <w:tr w:rsidR="00852459" w:rsidRPr="002A38A2" w:rsidTr="00E73742">
        <w:trPr>
          <w:trHeight w:val="3616"/>
        </w:trPr>
        <w:tc>
          <w:tcPr>
            <w:tcW w:w="675"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852459" w:rsidRPr="002A38A2" w:rsidRDefault="00852459" w:rsidP="00852459">
            <w:pPr>
              <w:spacing w:after="0" w:line="240" w:lineRule="auto"/>
              <w:ind w:right="153"/>
              <w:rPr>
                <w:rFonts w:ascii="Times New Roman" w:hAnsi="Times New Roman" w:cs="Times New Roman"/>
                <w:sz w:val="20"/>
                <w:szCs w:val="20"/>
              </w:rPr>
            </w:pPr>
          </w:p>
        </w:tc>
        <w:tc>
          <w:tcPr>
            <w:tcW w:w="2694" w:type="dxa"/>
            <w:vMerge w:val="restart"/>
            <w:shd w:val="clear" w:color="auto" w:fill="auto"/>
          </w:tcPr>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hAnsi="Times New Roman" w:cs="Times New Roman"/>
                <w:sz w:val="20"/>
                <w:szCs w:val="20"/>
              </w:rPr>
            </w:pPr>
          </w:p>
        </w:tc>
        <w:tc>
          <w:tcPr>
            <w:tcW w:w="5103" w:type="dxa"/>
            <w:vMerge w:val="restart"/>
            <w:shd w:val="clear" w:color="auto" w:fill="auto"/>
          </w:tcPr>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-Требования к общей безопасности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Эффективность торможения и устойчивости транспортного средства при торможении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при проверках на роликовых стендах:</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удельная тормозная сила</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-относительная разность тормозных сил колес оси;</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2A38A2">
              <w:rPr>
                <w:rFonts w:ascii="Times New Roman" w:hAnsi="Times New Roman" w:cs="Times New Roman"/>
                <w:sz w:val="18"/>
                <w:szCs w:val="18"/>
              </w:rPr>
              <w:t>.</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Стояночный тормоз:</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общая удельная тормозная сила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hAnsi="Times New Roman" w:cs="Times New Roman"/>
                <w:sz w:val="18"/>
                <w:szCs w:val="18"/>
              </w:rPr>
              <w:t xml:space="preserve">- </w:t>
            </w:r>
            <w:r w:rsidRPr="002A38A2">
              <w:rPr>
                <w:rFonts w:ascii="Times New Roman" w:eastAsia="TimesNewRomanPSMT" w:hAnsi="Times New Roman" w:cs="Times New Roman"/>
                <w:sz w:val="18"/>
                <w:szCs w:val="18"/>
              </w:rPr>
              <w:t>автоматическое отключение стенда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вследствие проскальзывания колес по роликам</w:t>
            </w:r>
            <w:r w:rsidRPr="002A38A2">
              <w:rPr>
                <w:rFonts w:ascii="Times New Roman" w:hAnsi="Times New Roman" w:cs="Times New Roman"/>
                <w:sz w:val="18"/>
                <w:szCs w:val="18"/>
              </w:rPr>
              <w:t>.</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Запасная ТС:</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Удельная тормозная сила,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авто отключение стенда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Утечки сжатого воздуха из тормозных камер;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герметичности трубопроводов или соединений в гидравлическом тормозном приводе и подтекания тормозной жидкости;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Коррозия, грозящая потерей герметичности или разрушением;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Перегибы, видимые перетирания и другие механические повреждения тормозных трубопроводов;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деталей с трещинами или остаточной деформацией в тормозном приводе;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Нарушение целостности регулятора тормозных сил на транспортном средстве, оборудованном этим устройством;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Набухание шлангов под давлением и наличие на них трещин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и видимых мест перетирания;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регулятора тормозных сил, предусмотренного в эксплуатационной документации транспортного средства.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Дополнительных переходных элементов соединяющихся друг с другом на гибких тормозных шлангах, передающих давление сжатого воздуха или тормозной жидкости колесным тормозным механизмам.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Комплектность и работоспособность АБС (при наличии)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 видимых повреждений, ненадежности крепление, отсоединение элементов АБС.</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p>
        </w:tc>
        <w:tc>
          <w:tcPr>
            <w:tcW w:w="2835" w:type="dxa"/>
            <w:vMerge w:val="restart"/>
            <w:shd w:val="clear" w:color="auto" w:fill="auto"/>
          </w:tcPr>
          <w:p w:rsidR="00852459" w:rsidRPr="002A38A2" w:rsidRDefault="00852459" w:rsidP="00852459">
            <w:pPr>
              <w:spacing w:after="0" w:line="240" w:lineRule="auto"/>
              <w:ind w:right="153"/>
              <w:rPr>
                <w:rFonts w:ascii="Times New Roman" w:hAnsi="Times New Roman" w:cs="Times New Roman"/>
                <w:i/>
                <w:sz w:val="20"/>
                <w:szCs w:val="20"/>
              </w:rPr>
            </w:pPr>
            <w:r w:rsidRPr="002A38A2">
              <w:rPr>
                <w:rFonts w:ascii="Times New Roman" w:hAnsi="Times New Roman" w:cs="Times New Roman"/>
                <w:sz w:val="20"/>
                <w:szCs w:val="20"/>
              </w:rPr>
              <w:t xml:space="preserve">ТР ТС 018/2011 </w:t>
            </w:r>
            <w:r w:rsidRPr="002A38A2">
              <w:rPr>
                <w:rFonts w:ascii="Times New Roman" w:hAnsi="Times New Roman" w:cs="Times New Roman"/>
                <w:i/>
                <w:sz w:val="20"/>
                <w:szCs w:val="20"/>
              </w:rPr>
              <w:t>Приложение № 8 п. 1</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ГОСТ Р 51709-2001</w:t>
            </w:r>
          </w:p>
          <w:p w:rsidR="00852459" w:rsidRPr="00866ECA" w:rsidRDefault="00852459" w:rsidP="00852459">
            <w:pPr>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rPr>
              <w:t>ГОСТ Р 33</w:t>
            </w:r>
            <w:r>
              <w:rPr>
                <w:rFonts w:ascii="Times New Roman" w:hAnsi="Times New Roman" w:cs="Times New Roman"/>
                <w:sz w:val="20"/>
                <w:szCs w:val="20"/>
                <w:lang w:val="en-US"/>
              </w:rPr>
              <w:t>997</w:t>
            </w:r>
            <w:r>
              <w:rPr>
                <w:rFonts w:ascii="Times New Roman" w:hAnsi="Times New Roman" w:cs="Times New Roman"/>
                <w:sz w:val="20"/>
                <w:szCs w:val="20"/>
              </w:rPr>
              <w:t>- 2016</w:t>
            </w:r>
            <w:r>
              <w:rPr>
                <w:rFonts w:ascii="Times New Roman" w:hAnsi="Times New Roman" w:cs="Times New Roman"/>
                <w:sz w:val="20"/>
                <w:szCs w:val="20"/>
                <w:lang w:val="en-US"/>
              </w:rPr>
              <w:t xml:space="preserve"> </w:t>
            </w:r>
            <w:r w:rsidRPr="002A38A2">
              <w:rPr>
                <w:rFonts w:ascii="Times New Roman" w:hAnsi="Times New Roman" w:cs="Times New Roman"/>
                <w:sz w:val="20"/>
                <w:szCs w:val="20"/>
              </w:rPr>
              <w:t>п. 4.1</w:t>
            </w:r>
          </w:p>
          <w:p w:rsidR="00852459" w:rsidRPr="002A38A2" w:rsidRDefault="00852459" w:rsidP="00852459">
            <w:pPr>
              <w:spacing w:after="0" w:line="240" w:lineRule="auto"/>
              <w:ind w:right="153"/>
              <w:rPr>
                <w:rFonts w:ascii="Times New Roman" w:hAnsi="Times New Roman" w:cs="Times New Roman"/>
                <w:sz w:val="20"/>
                <w:szCs w:val="20"/>
              </w:rPr>
            </w:pPr>
          </w:p>
        </w:tc>
        <w:tc>
          <w:tcPr>
            <w:tcW w:w="3118" w:type="dxa"/>
            <w:vMerge w:val="restart"/>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ТР ТС 018/2011</w:t>
            </w:r>
            <w:r>
              <w:rPr>
                <w:rFonts w:ascii="Times New Roman" w:hAnsi="Times New Roman" w:cs="Times New Roman"/>
                <w:sz w:val="20"/>
                <w:szCs w:val="20"/>
              </w:rPr>
              <w:t xml:space="preserve">                                    </w:t>
            </w:r>
            <w:r w:rsidRPr="002A38A2">
              <w:rPr>
                <w:rFonts w:ascii="Times New Roman" w:hAnsi="Times New Roman" w:cs="Times New Roman"/>
                <w:sz w:val="20"/>
                <w:szCs w:val="20"/>
              </w:rPr>
              <w:t xml:space="preserve"> ГОСТ Р 51709-2001 п. 4.1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51709- 2001 п. 5.1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9F2B46">
              <w:rPr>
                <w:rFonts w:ascii="Times New Roman" w:hAnsi="Times New Roman" w:cs="Times New Roman"/>
                <w:sz w:val="20"/>
                <w:szCs w:val="20"/>
              </w:rPr>
              <w:t>997</w:t>
            </w:r>
            <w:r>
              <w:rPr>
                <w:rFonts w:ascii="Times New Roman" w:hAnsi="Times New Roman" w:cs="Times New Roman"/>
                <w:sz w:val="20"/>
                <w:szCs w:val="20"/>
              </w:rPr>
              <w:t xml:space="preserve">- 2016 п. </w:t>
            </w:r>
            <w:r w:rsidRPr="009F2B46">
              <w:rPr>
                <w:rFonts w:ascii="Times New Roman" w:hAnsi="Times New Roman" w:cs="Times New Roman"/>
                <w:sz w:val="20"/>
                <w:szCs w:val="20"/>
              </w:rPr>
              <w:t>5</w:t>
            </w:r>
            <w:r w:rsidRPr="002A38A2">
              <w:rPr>
                <w:rFonts w:ascii="Times New Roman" w:hAnsi="Times New Roman" w:cs="Times New Roman"/>
                <w:sz w:val="20"/>
                <w:szCs w:val="20"/>
              </w:rPr>
              <w:t>.1</w:t>
            </w:r>
          </w:p>
          <w:p w:rsidR="00852459" w:rsidRPr="00866ECA" w:rsidRDefault="00852459" w:rsidP="00852459">
            <w:pPr>
              <w:spacing w:after="0" w:line="240" w:lineRule="auto"/>
              <w:ind w:right="153"/>
              <w:jc w:val="right"/>
              <w:rPr>
                <w:rFonts w:ascii="Times New Roman" w:hAnsi="Times New Roman" w:cs="Times New Roman"/>
                <w:sz w:val="20"/>
                <w:szCs w:val="20"/>
              </w:rPr>
            </w:pPr>
            <w:r>
              <w:rPr>
                <w:rFonts w:ascii="Times New Roman" w:hAnsi="Times New Roman" w:cs="Times New Roman"/>
                <w:sz w:val="20"/>
                <w:szCs w:val="20"/>
              </w:rPr>
              <w:t>Тормозная система</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Тормозной стенд СТМ-</w:t>
            </w:r>
            <w:r w:rsidR="003E0EC5">
              <w:rPr>
                <w:rFonts w:ascii="Times New Roman" w:hAnsi="Times New Roman" w:cs="Times New Roman"/>
                <w:sz w:val="20"/>
                <w:szCs w:val="20"/>
              </w:rPr>
              <w:t>3500</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p>
        </w:tc>
        <w:tc>
          <w:tcPr>
            <w:tcW w:w="1558" w:type="dxa"/>
            <w:vMerge w:val="restart"/>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рабочая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0,50  0,45</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запасная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 25</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0,22</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439"/>
        </w:trPr>
        <w:tc>
          <w:tcPr>
            <w:tcW w:w="675"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2694" w:type="dxa"/>
            <w:vMerge/>
            <w:shd w:val="clear" w:color="auto" w:fill="auto"/>
          </w:tcPr>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tc>
        <w:tc>
          <w:tcPr>
            <w:tcW w:w="5103"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2835"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3118"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1558"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r>
      <w:tr w:rsidR="00852459" w:rsidRPr="002A38A2" w:rsidTr="00E73742">
        <w:trPr>
          <w:trHeight w:val="1317"/>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3E0EC5"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3E0EC5">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Рулевое управление: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-внешний осмотр: плавность во всем диапазоне угла поворота;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неработоспособности усилителя рулевого управления транспортного средства (при его наличии на транспортном средстве);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демонтажа усилителя рулевого управления, предусмотренного изготовителем в эксплуатационной документации транспортного средства;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подтекания рабочей жидкости в гидросистеме усилителя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рулевого управления</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-суммарный люфт</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2</w:t>
            </w:r>
          </w:p>
          <w:p w:rsidR="00852459" w:rsidRPr="002A38A2" w:rsidRDefault="00852459" w:rsidP="00852459">
            <w:pPr>
              <w:spacing w:after="0" w:line="240" w:lineRule="auto"/>
              <w:rPr>
                <w:rFonts w:ascii="Times New Roman" w:hAnsi="Times New Roman" w:cs="Times New Roman"/>
                <w:b/>
                <w:sz w:val="20"/>
                <w:szCs w:val="20"/>
                <w:lang w:eastAsia="ko-KR"/>
              </w:rPr>
            </w:pPr>
          </w:p>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Pr="002A38A2">
              <w:rPr>
                <w:rFonts w:ascii="Times New Roman" w:hAnsi="Times New Roman" w:cs="Times New Roman"/>
                <w:sz w:val="20"/>
                <w:szCs w:val="20"/>
                <w:lang w:eastAsia="ko-KR"/>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Pr>
                <w:rFonts w:ascii="Times New Roman" w:hAnsi="Times New Roman" w:cs="Times New Roman"/>
                <w:sz w:val="20"/>
                <w:szCs w:val="20"/>
                <w:lang w:val="en-US"/>
              </w:rPr>
              <w:t>997</w:t>
            </w:r>
            <w:r>
              <w:rPr>
                <w:rFonts w:ascii="Times New Roman" w:hAnsi="Times New Roman" w:cs="Times New Roman"/>
                <w:sz w:val="20"/>
                <w:szCs w:val="20"/>
              </w:rPr>
              <w:t>- 2016 4</w:t>
            </w:r>
            <w:r w:rsidRPr="00756BAD">
              <w:rPr>
                <w:rFonts w:ascii="Times New Roman" w:hAnsi="Times New Roman" w:cs="Times New Roman"/>
                <w:sz w:val="20"/>
                <w:szCs w:val="20"/>
              </w:rPr>
              <w:t>.2</w:t>
            </w:r>
          </w:p>
          <w:p w:rsidR="00852459" w:rsidRPr="002A38A2" w:rsidRDefault="00852459" w:rsidP="00852459">
            <w:pPr>
              <w:spacing w:after="0" w:line="240" w:lineRule="auto"/>
              <w:rPr>
                <w:rFonts w:ascii="Times New Roman" w:hAnsi="Times New Roman" w:cs="Times New Roman"/>
                <w:b/>
                <w:sz w:val="20"/>
                <w:szCs w:val="20"/>
                <w:lang w:eastAsia="ko-KR"/>
              </w:rPr>
            </w:pPr>
          </w:p>
        </w:tc>
        <w:tc>
          <w:tcPr>
            <w:tcW w:w="3118" w:type="dxa"/>
            <w:shd w:val="clear" w:color="auto" w:fill="auto"/>
          </w:tcPr>
          <w:p w:rsidR="00852459" w:rsidRDefault="00852459" w:rsidP="00852459">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ГОСТ Р 51709-2001,  п. 5.2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w:t>
            </w:r>
            <w:r w:rsidRPr="00756BAD">
              <w:rPr>
                <w:rFonts w:ascii="Times New Roman" w:hAnsi="Times New Roman" w:cs="Times New Roman"/>
                <w:sz w:val="20"/>
                <w:szCs w:val="20"/>
              </w:rPr>
              <w:t>.2</w:t>
            </w:r>
          </w:p>
          <w:p w:rsidR="00852459" w:rsidRDefault="00852459" w:rsidP="00852459">
            <w:pPr>
              <w:jc w:val="right"/>
              <w:rPr>
                <w:rFonts w:ascii="Times New Roman" w:hAnsi="Times New Roman" w:cs="Times New Roman"/>
                <w:sz w:val="20"/>
                <w:szCs w:val="20"/>
                <w:lang w:eastAsia="ko-KR"/>
              </w:rPr>
            </w:pPr>
            <w:r>
              <w:rPr>
                <w:rFonts w:ascii="Times New Roman" w:hAnsi="Times New Roman" w:cs="Times New Roman"/>
                <w:sz w:val="20"/>
                <w:szCs w:val="20"/>
                <w:lang w:eastAsia="ko-KR"/>
              </w:rPr>
              <w:t>Суммарный люфт</w:t>
            </w:r>
          </w:p>
          <w:p w:rsidR="00852459" w:rsidRPr="00836447" w:rsidRDefault="00852459" w:rsidP="00852459">
            <w:pPr>
              <w:jc w:val="right"/>
              <w:rPr>
                <w:rFonts w:ascii="Times New Roman" w:hAnsi="Times New Roman" w:cs="Times New Roman"/>
                <w:sz w:val="20"/>
                <w:szCs w:val="20"/>
                <w:lang w:eastAsia="ko-KR"/>
              </w:rPr>
            </w:pPr>
            <w:r>
              <w:rPr>
                <w:rFonts w:ascii="Times New Roman" w:hAnsi="Times New Roman" w:cs="Times New Roman"/>
                <w:sz w:val="20"/>
                <w:szCs w:val="20"/>
                <w:lang w:eastAsia="ko-KR"/>
              </w:rPr>
              <w:t>ИСЛ-М</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0-10</w:t>
            </w:r>
            <w:r w:rsidRPr="002A38A2">
              <w:rPr>
                <w:rFonts w:ascii="Times New Roman" w:hAnsi="Times New Roman" w:cs="Times New Roman"/>
                <w:sz w:val="20"/>
                <w:szCs w:val="20"/>
                <w:vertAlign w:val="superscript"/>
              </w:rPr>
              <w:t>0</w:t>
            </w:r>
          </w:p>
          <w:p w:rsidR="00852459" w:rsidRPr="002A38A2" w:rsidRDefault="00852459" w:rsidP="00852459">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0-20</w:t>
            </w:r>
            <w:r w:rsidRPr="002A38A2">
              <w:rPr>
                <w:rFonts w:ascii="Times New Roman" w:hAnsi="Times New Roman" w:cs="Times New Roman"/>
                <w:sz w:val="20"/>
                <w:szCs w:val="20"/>
                <w:vertAlign w:val="superscript"/>
              </w:rPr>
              <w:t>0</w:t>
            </w:r>
          </w:p>
          <w:p w:rsidR="00852459" w:rsidRPr="002A38A2" w:rsidRDefault="00852459" w:rsidP="00852459">
            <w:pPr>
              <w:spacing w:after="0" w:line="240" w:lineRule="auto"/>
              <w:ind w:right="153"/>
              <w:jc w:val="center"/>
              <w:rPr>
                <w:rFonts w:ascii="Times New Roman" w:hAnsi="Times New Roman" w:cs="Times New Roman"/>
                <w:b/>
                <w:sz w:val="20"/>
                <w:szCs w:val="20"/>
              </w:rPr>
            </w:pPr>
            <w:r w:rsidRPr="002A38A2">
              <w:rPr>
                <w:rFonts w:ascii="Times New Roman" w:hAnsi="Times New Roman" w:cs="Times New Roman"/>
                <w:sz w:val="20"/>
                <w:szCs w:val="20"/>
              </w:rPr>
              <w:t>0-25</w:t>
            </w:r>
            <w:r w:rsidRPr="002A38A2">
              <w:rPr>
                <w:rFonts w:ascii="Times New Roman" w:hAnsi="Times New Roman" w:cs="Times New Roman"/>
                <w:sz w:val="20"/>
                <w:szCs w:val="20"/>
                <w:vertAlign w:val="superscript"/>
              </w:rPr>
              <w:t>0</w:t>
            </w:r>
          </w:p>
        </w:tc>
      </w:tr>
      <w:tr w:rsidR="00852459" w:rsidRPr="002A38A2" w:rsidTr="00E73742">
        <w:trPr>
          <w:trHeight w:val="595"/>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3</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Внешние световые приборы:</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измерения наклона светового пучка;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i/>
                <w:sz w:val="18"/>
                <w:szCs w:val="18"/>
                <w:lang w:eastAsia="ko-KR"/>
              </w:rPr>
              <w:t>Требования к наличию внешних световых приборов на транспортных средствах (приложение № 4):</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дальнего света:  цвет излучения белый (количество 2 или 4);</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ближнего света: цвет излучения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Передняя противотуманная фара: цвет излучения – белый или желтый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заднего хода: цвет излучения – белый (количество 1 или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Указатели поворота передние: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w:t>
            </w:r>
            <w:r w:rsidRPr="002A38A2">
              <w:rPr>
                <w:rFonts w:ascii="Times New Roman" w:eastAsia="Times New Roman" w:hAnsi="Times New Roman" w:cs="Times New Roman"/>
                <w:sz w:val="18"/>
                <w:szCs w:val="18"/>
                <w:lang w:eastAsia="ko-KR"/>
              </w:rPr>
              <w:t xml:space="preserve"> </w:t>
            </w:r>
            <w:r w:rsidRPr="002A38A2">
              <w:rPr>
                <w:rFonts w:ascii="Times New Roman" w:eastAsia="Times New Roman" w:hAnsi="Times New Roman" w:cs="Times New Roman"/>
                <w:i/>
                <w:sz w:val="18"/>
                <w:szCs w:val="18"/>
                <w:lang w:eastAsia="ko-KR"/>
              </w:rPr>
              <w:t xml:space="preserve">Задние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 Боковые: цвет излучения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Аварийная сигнализация: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Сигнал торможения: основной и дополнительный (центральный): цвет излучения – красный (количество 1 или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Передний огонь габаритный: цвет излучения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габаритный огонь: цвет излучения – красный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противотуманный фонарь цвет излучения – красный (количество 1 или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Стояночный огонь Передний: цвет излучения – белый; Задний: цвет излучения – красный; Боковой: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по 2 спереди и сзади, либо по одному с каждой стороны</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Боковой фонарь габаритный: цвет излучения - </w:t>
            </w:r>
            <w:proofErr w:type="spellStart"/>
            <w:r w:rsidRPr="002A38A2">
              <w:rPr>
                <w:rFonts w:ascii="Times New Roman" w:eastAsia="Times New Roman" w:hAnsi="Times New Roman" w:cs="Times New Roman"/>
                <w:i/>
                <w:sz w:val="18"/>
                <w:szCs w:val="18"/>
                <w:lang w:eastAsia="ko-KR"/>
              </w:rPr>
              <w:t>Автожел</w:t>
            </w:r>
            <w:proofErr w:type="spellEnd"/>
            <w:r w:rsidRPr="002A38A2">
              <w:rPr>
                <w:rFonts w:ascii="Times New Roman" w:eastAsia="Times New Roman" w:hAnsi="Times New Roman" w:cs="Times New Roman"/>
                <w:i/>
                <w:sz w:val="18"/>
                <w:szCs w:val="18"/>
                <w:lang w:eastAsia="ko-KR"/>
              </w:rPr>
              <w:t>-</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proofErr w:type="spellStart"/>
            <w:r w:rsidRPr="002A38A2">
              <w:rPr>
                <w:rFonts w:ascii="Times New Roman" w:eastAsia="Times New Roman" w:hAnsi="Times New Roman" w:cs="Times New Roman"/>
                <w:i/>
                <w:sz w:val="18"/>
                <w:szCs w:val="18"/>
                <w:lang w:eastAsia="ko-KR"/>
              </w:rPr>
              <w:t>тый</w:t>
            </w:r>
            <w:proofErr w:type="spellEnd"/>
            <w:r w:rsidRPr="002A38A2">
              <w:rPr>
                <w:rFonts w:ascii="Times New Roman" w:eastAsia="Times New Roman" w:hAnsi="Times New Roman" w:cs="Times New Roman"/>
                <w:i/>
                <w:sz w:val="18"/>
                <w:szCs w:val="18"/>
                <w:lang w:eastAsia="ko-KR"/>
              </w:rPr>
              <w:t xml:space="preserve"> или красный (количество не менее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Контурный огонь Передний: цвет излучения – белый; Задний: цвет излучения – красный (количество по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освещения заднего государственного регистрационного знака: цвет излучения – белый</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Переднее светоотражающее устройство не треугольной формы (для категории О)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Боковое светоотражающее устройство </w:t>
            </w:r>
            <w:proofErr w:type="spellStart"/>
            <w:r w:rsidRPr="002A38A2">
              <w:rPr>
                <w:rFonts w:ascii="Times New Roman" w:eastAsia="Times New Roman" w:hAnsi="Times New Roman" w:cs="Times New Roman"/>
                <w:i/>
                <w:sz w:val="18"/>
                <w:szCs w:val="18"/>
                <w:lang w:eastAsia="ko-KR"/>
              </w:rPr>
              <w:t>нетреугольной</w:t>
            </w:r>
            <w:proofErr w:type="spellEnd"/>
            <w:r w:rsidRPr="002A38A2">
              <w:rPr>
                <w:rFonts w:ascii="Times New Roman" w:eastAsia="Times New Roman" w:hAnsi="Times New Roman" w:cs="Times New Roman"/>
                <w:i/>
                <w:sz w:val="18"/>
                <w:szCs w:val="18"/>
                <w:lang w:eastAsia="ko-KR"/>
              </w:rPr>
              <w:t xml:space="preserve">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Переднее – Желтый; Боковое - желтый или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красный; Заднее - красный</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Заднее светоотражающее устройство </w:t>
            </w:r>
            <w:proofErr w:type="spellStart"/>
            <w:r w:rsidRPr="002A38A2">
              <w:rPr>
                <w:rFonts w:ascii="Times New Roman" w:eastAsia="Times New Roman" w:hAnsi="Times New Roman" w:cs="Times New Roman"/>
                <w:i/>
                <w:sz w:val="18"/>
                <w:szCs w:val="18"/>
                <w:lang w:eastAsia="ko-KR"/>
              </w:rPr>
              <w:t>Нетреугольной</w:t>
            </w:r>
            <w:proofErr w:type="spellEnd"/>
            <w:r w:rsidRPr="002A38A2">
              <w:rPr>
                <w:rFonts w:ascii="Times New Roman" w:eastAsia="Times New Roman" w:hAnsi="Times New Roman" w:cs="Times New Roman"/>
                <w:i/>
                <w:sz w:val="18"/>
                <w:szCs w:val="18"/>
                <w:lang w:eastAsia="ko-KR"/>
              </w:rPr>
              <w:t xml:space="preserve">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 красный; Треугольной формы - красный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Адаптивная система переднего освещения - белый</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угловой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Контурная маркировка  Боковая - белая или желтая; Задняя- красная или желтая</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sz w:val="18"/>
                <w:szCs w:val="18"/>
                <w:lang w:eastAsia="ko-KR"/>
              </w:rPr>
              <w:t xml:space="preserve">-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за исключением предусмотренного </w:t>
            </w:r>
            <w:r w:rsidRPr="002A38A2">
              <w:rPr>
                <w:rFonts w:ascii="Times New Roman" w:eastAsia="Times New Roman" w:hAnsi="Times New Roman" w:cs="Times New Roman"/>
                <w:i/>
                <w:sz w:val="18"/>
                <w:szCs w:val="18"/>
                <w:lang w:eastAsia="ko-KR"/>
              </w:rPr>
              <w:t>Приложением № 9 раздел 9:</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допускается при наличии сообщения об официальном утверждении по Правилам ЕЭК ООН, или наличия заключения аккредитованной ИЛ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повреждений и отслоения светоотражающей маркировки;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расположения световых приборов;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-количество, расположение, углы видимости;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фонарей заднего хода включении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противотуманных фонарей;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стояночных огней; габаритных и контурных огней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автоматическое включение дневных ходовых огней (при наличии)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включение сигналов торможения (основные и дополнительные) при воздействии на органы управления рабочей или аварийной тормозных систем и обеспечение излучение в постоянном режиме;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совмещения для центрального дополнительного сигнала торможения с другими огнями не допускается.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фонари освещения заднего </w:t>
            </w:r>
            <w:proofErr w:type="spellStart"/>
            <w:r w:rsidRPr="002A38A2">
              <w:rPr>
                <w:rFonts w:ascii="Times New Roman" w:eastAsia="Times New Roman" w:hAnsi="Times New Roman" w:cs="Times New Roman"/>
                <w:sz w:val="18"/>
                <w:szCs w:val="18"/>
                <w:lang w:eastAsia="ko-KR"/>
              </w:rPr>
              <w:t>гос.регистрационного</w:t>
            </w:r>
            <w:proofErr w:type="spellEnd"/>
            <w:r w:rsidRPr="002A38A2">
              <w:rPr>
                <w:rFonts w:ascii="Times New Roman" w:eastAsia="Times New Roman" w:hAnsi="Times New Roman" w:cs="Times New Roman"/>
                <w:sz w:val="18"/>
                <w:szCs w:val="18"/>
                <w:lang w:eastAsia="ko-KR"/>
              </w:rPr>
              <w:t xml:space="preserve"> знака (синхронность с габаритными огнями)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Изменение цвета огней, установка дополнительных и демонтаж внешних световых приборов</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-сила света</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ТР ТС 018/2011</w:t>
            </w:r>
          </w:p>
          <w:p w:rsidR="00852459" w:rsidRPr="002A38A2" w:rsidRDefault="00852459" w:rsidP="00852459">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3 (приложение № 4 раздел 1.3, № 9 раздел 9)</w:t>
            </w:r>
          </w:p>
          <w:p w:rsidR="00852459" w:rsidRPr="002A38A2" w:rsidRDefault="00852459" w:rsidP="00852459">
            <w:pPr>
              <w:spacing w:after="0" w:line="240" w:lineRule="auto"/>
              <w:rPr>
                <w:rFonts w:ascii="Times New Roman" w:hAnsi="Times New Roman" w:cs="Times New Roman"/>
                <w:b/>
                <w:sz w:val="20"/>
                <w:szCs w:val="20"/>
                <w:lang w:eastAsia="ko-KR"/>
              </w:rPr>
            </w:pPr>
          </w:p>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Pr="002A38A2">
              <w:rPr>
                <w:rFonts w:ascii="Times New Roman" w:hAnsi="Times New Roman" w:cs="Times New Roman"/>
                <w:sz w:val="20"/>
                <w:szCs w:val="20"/>
                <w:lang w:eastAsia="ko-KR"/>
              </w:rPr>
              <w:t xml:space="preserve">  </w:t>
            </w:r>
          </w:p>
          <w:p w:rsidR="00852459" w:rsidRPr="002A38A2" w:rsidRDefault="00852459" w:rsidP="00852459">
            <w:pPr>
              <w:spacing w:after="0" w:line="240" w:lineRule="auto"/>
              <w:ind w:right="153"/>
              <w:rPr>
                <w:rFonts w:ascii="Times New Roman" w:hAnsi="Times New Roman" w:cs="Times New Roman"/>
                <w:sz w:val="20"/>
                <w:szCs w:val="20"/>
                <w:lang w:eastAsia="ko-KR"/>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4.3</w:t>
            </w: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756BAD" w:rsidRDefault="00852459" w:rsidP="00852459">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ГОСТ Р 51709-2001,  п. 5.3</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5.3</w:t>
            </w: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866ECA" w:rsidRDefault="00852459" w:rsidP="00852459">
            <w:pPr>
              <w:jc w:val="right"/>
              <w:rPr>
                <w:rFonts w:ascii="Bauhaus 93" w:hAnsi="Bauhaus 93"/>
                <w:sz w:val="20"/>
                <w:szCs w:val="20"/>
              </w:rPr>
            </w:pPr>
            <w:r w:rsidRPr="00866ECA">
              <w:rPr>
                <w:rFonts w:ascii="Cambria" w:hAnsi="Cambria" w:cs="Cambria"/>
                <w:sz w:val="20"/>
                <w:szCs w:val="20"/>
              </w:rPr>
              <w:t>линейные</w:t>
            </w:r>
            <w:r w:rsidRPr="00866ECA">
              <w:rPr>
                <w:rFonts w:ascii="Bauhaus 93" w:hAnsi="Bauhaus 93"/>
                <w:sz w:val="20"/>
                <w:szCs w:val="20"/>
              </w:rPr>
              <w:t xml:space="preserve"> </w:t>
            </w:r>
            <w:r w:rsidRPr="00866ECA">
              <w:rPr>
                <w:rFonts w:ascii="Cambria" w:hAnsi="Cambria" w:cs="Cambria"/>
                <w:sz w:val="20"/>
                <w:szCs w:val="20"/>
              </w:rPr>
              <w:t>размеры</w:t>
            </w:r>
          </w:p>
          <w:p w:rsidR="00852459" w:rsidRPr="00866ECA" w:rsidRDefault="00852459" w:rsidP="00852459">
            <w:pPr>
              <w:spacing w:after="0" w:line="240" w:lineRule="auto"/>
              <w:jc w:val="right"/>
              <w:rPr>
                <w:rFonts w:ascii="Bauhaus 93" w:hAnsi="Bauhaus 93" w:cs="Times New Roman"/>
                <w:sz w:val="20"/>
                <w:szCs w:val="20"/>
                <w:lang w:eastAsia="ko-KR"/>
              </w:rPr>
            </w:pPr>
            <w:r w:rsidRPr="00866ECA">
              <w:rPr>
                <w:rFonts w:ascii="Cambria" w:hAnsi="Cambria" w:cs="Cambria"/>
                <w:sz w:val="20"/>
                <w:szCs w:val="20"/>
              </w:rPr>
              <w:t>освещенность</w:t>
            </w:r>
          </w:p>
          <w:p w:rsidR="00852459" w:rsidRDefault="00852459" w:rsidP="00852459">
            <w:pPr>
              <w:spacing w:after="0" w:line="240" w:lineRule="auto"/>
              <w:rPr>
                <w:rFonts w:ascii="Times New Roman" w:hAnsi="Times New Roman" w:cs="Times New Roman"/>
                <w:sz w:val="20"/>
                <w:szCs w:val="20"/>
                <w:lang w:eastAsia="ko-KR"/>
              </w:rPr>
            </w:pPr>
          </w:p>
          <w:p w:rsidR="00852459" w:rsidRPr="00452C07" w:rsidRDefault="00852459" w:rsidP="00852459">
            <w:pPr>
              <w:tabs>
                <w:tab w:val="left" w:pos="2100"/>
              </w:tabs>
              <w:rPr>
                <w:rFonts w:ascii="Times New Roman" w:hAnsi="Times New Roman" w:cs="Times New Roman"/>
                <w:sz w:val="20"/>
                <w:szCs w:val="20"/>
                <w:lang w:eastAsia="ko-KR"/>
              </w:rPr>
            </w:pPr>
            <w:r>
              <w:rPr>
                <w:rFonts w:ascii="Times New Roman" w:hAnsi="Times New Roman" w:cs="Times New Roman"/>
                <w:sz w:val="20"/>
                <w:szCs w:val="20"/>
                <w:lang w:eastAsia="ko-KR"/>
              </w:rPr>
              <w:tab/>
              <w:t>ИПФ-01</w:t>
            </w:r>
          </w:p>
        </w:tc>
        <w:tc>
          <w:tcPr>
            <w:tcW w:w="1558"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«Ближний свет» не более 750 кд</w:t>
            </w:r>
            <w:r w:rsidRPr="002A38A2">
              <w:t xml:space="preserve"> </w:t>
            </w:r>
            <w:r w:rsidRPr="002A38A2">
              <w:rPr>
                <w:rFonts w:ascii="Times New Roman" w:hAnsi="Times New Roman" w:cs="Times New Roman"/>
                <w:sz w:val="20"/>
                <w:szCs w:val="20"/>
              </w:rPr>
              <w:t xml:space="preserve">в направлении 34’ вверх от положения левой </w:t>
            </w: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части светотеневой границы и не менее 1600 кд в направлении 52’ вниз от </w:t>
            </w: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положения левой части светотеневой границы</w:t>
            </w:r>
          </w:p>
          <w:p w:rsidR="00852459" w:rsidRPr="002A38A2" w:rsidRDefault="00852459" w:rsidP="00852459">
            <w:pPr>
              <w:spacing w:after="0" w:line="240" w:lineRule="auto"/>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«дальний свет», не должна превышать </w:t>
            </w:r>
          </w:p>
          <w:p w:rsidR="00852459" w:rsidRPr="002A38A2" w:rsidRDefault="00852459" w:rsidP="00852459">
            <w:pPr>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300 000 кд.</w:t>
            </w:r>
          </w:p>
        </w:tc>
      </w:tr>
      <w:tr w:rsidR="00852459" w:rsidRPr="002A38A2" w:rsidTr="00E73742">
        <w:trPr>
          <w:trHeight w:val="73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4</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keepNext/>
              <w:shd w:val="clear" w:color="auto" w:fill="FFFFFF"/>
              <w:spacing w:after="0" w:line="240" w:lineRule="auto"/>
              <w:outlineLvl w:val="1"/>
              <w:rPr>
                <w:rFonts w:ascii="Times New Roman" w:eastAsia="Times New Roman" w:hAnsi="Times New Roman" w:cs="Times New Roman"/>
                <w:bCs/>
                <w:iCs/>
                <w:sz w:val="18"/>
                <w:szCs w:val="18"/>
                <w:lang w:eastAsia="ru-RU"/>
              </w:rPr>
            </w:pPr>
            <w:r w:rsidRPr="002A38A2">
              <w:rPr>
                <w:rFonts w:ascii="Times New Roman" w:eastAsia="Times New Roman" w:hAnsi="Times New Roman" w:cs="Times New Roman"/>
                <w:bCs/>
                <w:iCs/>
                <w:sz w:val="18"/>
                <w:szCs w:val="18"/>
                <w:lang w:eastAsia="ru-RU"/>
              </w:rPr>
              <w:t>Средства обеспечения обзорности:</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комплектность транспортного средства стеклами, предусмотренными изготовителем;</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дополнительных предметов или покрытий, ограничивающих обзорность места водителя</w:t>
            </w:r>
            <w:r w:rsidRPr="002A38A2">
              <w:rPr>
                <w:sz w:val="18"/>
                <w:szCs w:val="18"/>
              </w:rPr>
              <w:t xml:space="preserve"> </w:t>
            </w:r>
            <w:r w:rsidRPr="002A38A2">
              <w:rPr>
                <w:rFonts w:ascii="Times New Roman" w:hAnsi="Times New Roman" w:cs="Times New Roman"/>
                <w:sz w:val="18"/>
                <w:szCs w:val="18"/>
                <w:lang w:eastAsia="ru-RU"/>
              </w:rPr>
              <w:t>(за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трещин на ветровых стеклах</w:t>
            </w:r>
            <w:r w:rsidRPr="002A38A2">
              <w:rPr>
                <w:sz w:val="18"/>
                <w:szCs w:val="18"/>
              </w:rPr>
              <w:t xml:space="preserve"> </w:t>
            </w:r>
            <w:r w:rsidRPr="002A38A2">
              <w:rPr>
                <w:rFonts w:ascii="Times New Roman" w:hAnsi="Times New Roman" w:cs="Times New Roman"/>
                <w:sz w:val="18"/>
                <w:szCs w:val="18"/>
                <w:lang w:eastAsia="ru-RU"/>
              </w:rPr>
              <w:t>в зоне очистки стеклоочистителем половины стекла, расположенной со стороны водителя;</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Светопропускание ветрового стекла и стекол (передние обзорность водителя);</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искажения правильности восприятия белого, желтого, красного, зеленого и голубого, зеркального эффекта;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стеклоочистителей и стеклоомывателей ветрового стекла: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стеклоочистителей и стеклоомывателей;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подачи жидкости в зоны очистки стекла;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противосолнечных козырьков;</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w:t>
            </w:r>
            <w:r>
              <w:rPr>
                <w:rFonts w:ascii="Times New Roman" w:eastAsia="Times New Roman" w:hAnsi="Times New Roman" w:cs="Times New Roman"/>
                <w:sz w:val="18"/>
                <w:szCs w:val="18"/>
                <w:lang w:eastAsia="ko-KR"/>
              </w:rPr>
              <w:t>чие зеркал заднего вида;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 xml:space="preserve"> ГОСТ Р 51709-2001</w:t>
            </w:r>
            <w:r w:rsidRPr="002A38A2">
              <w:rPr>
                <w:rFonts w:ascii="Times New Roman" w:hAnsi="Times New Roman" w:cs="Times New Roman"/>
                <w:sz w:val="20"/>
                <w:szCs w:val="20"/>
                <w:lang w:eastAsia="ko-KR"/>
              </w:rPr>
              <w:t xml:space="preserve"> </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4.4</w:t>
            </w: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jc w:val="center"/>
              <w:rPr>
                <w:rFonts w:ascii="Times New Roman" w:hAnsi="Times New Roman" w:cs="Times New Roman"/>
                <w:sz w:val="20"/>
                <w:szCs w:val="20"/>
                <w:lang w:eastAsia="ko-KR"/>
              </w:rPr>
            </w:pPr>
          </w:p>
        </w:tc>
        <w:tc>
          <w:tcPr>
            <w:tcW w:w="3118" w:type="dxa"/>
            <w:shd w:val="clear" w:color="auto" w:fill="auto"/>
          </w:tcPr>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w:t>
            </w:r>
            <w:r w:rsidRPr="002A38A2">
              <w:rPr>
                <w:rFonts w:ascii="Times New Roman" w:hAnsi="Times New Roman" w:cs="Times New Roman"/>
                <w:sz w:val="20"/>
                <w:szCs w:val="20"/>
              </w:rPr>
              <w:t>ТР ТС 018/2011</w:t>
            </w:r>
          </w:p>
          <w:p w:rsidR="00852459" w:rsidRPr="0021480D" w:rsidRDefault="00852459" w:rsidP="00852459">
            <w:pPr>
              <w:tabs>
                <w:tab w:val="right" w:pos="2902"/>
              </w:tabs>
              <w:rPr>
                <w:rFonts w:ascii="Times New Roman" w:hAnsi="Times New Roman" w:cs="Times New Roman"/>
                <w:sz w:val="20"/>
                <w:szCs w:val="20"/>
              </w:rPr>
            </w:pPr>
            <w:r w:rsidRPr="00756BAD">
              <w:rPr>
                <w:rFonts w:ascii="Times New Roman" w:hAnsi="Times New Roman" w:cs="Times New Roman"/>
                <w:sz w:val="20"/>
                <w:szCs w:val="20"/>
              </w:rPr>
              <w:t xml:space="preserve">ГОСТ Р 51709-2001 </w:t>
            </w:r>
            <w:proofErr w:type="spellStart"/>
            <w:r w:rsidRPr="00756BAD">
              <w:rPr>
                <w:rFonts w:ascii="Times New Roman" w:hAnsi="Times New Roman" w:cs="Times New Roman"/>
                <w:sz w:val="20"/>
                <w:szCs w:val="20"/>
              </w:rPr>
              <w:t>пп</w:t>
            </w:r>
            <w:proofErr w:type="spellEnd"/>
            <w:r w:rsidRPr="00756BAD">
              <w:rPr>
                <w:rFonts w:ascii="Times New Roman" w:hAnsi="Times New Roman" w:cs="Times New Roman"/>
                <w:sz w:val="20"/>
                <w:szCs w:val="20"/>
              </w:rPr>
              <w:t>. 5.4, 5.7.1</w:t>
            </w:r>
            <w:r w:rsidRPr="0021480D">
              <w:rPr>
                <w:rFonts w:ascii="Times New Roman" w:hAnsi="Times New Roman" w:cs="Times New Roman"/>
                <w:sz w:val="20"/>
                <w:szCs w:val="20"/>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5.4</w:t>
            </w:r>
          </w:p>
          <w:p w:rsidR="00852459" w:rsidRPr="002A38A2" w:rsidRDefault="00852459" w:rsidP="00852459">
            <w:pPr>
              <w:spacing w:after="0" w:line="240" w:lineRule="auto"/>
              <w:rPr>
                <w:rFonts w:ascii="Times New Roman" w:eastAsia="Times New Roman" w:hAnsi="Times New Roman" w:cs="Times New Roman"/>
                <w:sz w:val="20"/>
                <w:szCs w:val="20"/>
                <w:lang w:eastAsia="ko-KR"/>
              </w:rPr>
            </w:pPr>
          </w:p>
          <w:p w:rsidR="00852459" w:rsidRDefault="00852459" w:rsidP="00852459">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светопропускание</w:t>
            </w:r>
          </w:p>
          <w:p w:rsidR="00852459" w:rsidRPr="00452C07" w:rsidRDefault="00852459" w:rsidP="00852459">
            <w:pPr>
              <w:jc w:val="right"/>
              <w:rPr>
                <w:rFonts w:ascii="Times New Roman" w:hAnsi="Times New Roman" w:cs="Times New Roman"/>
                <w:sz w:val="20"/>
                <w:szCs w:val="20"/>
                <w:lang w:eastAsia="ko-KR"/>
              </w:rPr>
            </w:pPr>
            <w:r>
              <w:rPr>
                <w:rFonts w:ascii="Times New Roman" w:hAnsi="Times New Roman" w:cs="Times New Roman"/>
                <w:sz w:val="20"/>
                <w:szCs w:val="20"/>
                <w:lang w:eastAsia="ko-KR"/>
              </w:rPr>
              <w:t>Тоник</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не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менее 70%. </w:t>
            </w:r>
          </w:p>
        </w:tc>
      </w:tr>
      <w:tr w:rsidR="00852459" w:rsidRPr="002A38A2" w:rsidTr="00E73742">
        <w:trPr>
          <w:trHeight w:val="1020"/>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5</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3E0EC5"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Шины и колеса: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шинами согласно эксплуатационной документации изготовителей транспортных средств;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-внешний осмотр шин (соответствие размерности колеса,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по сезону);</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рисунка протектора шин;</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-давление воздуха в шинах;</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всех болтов и гаек крепления дисков;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совмещение вентильных отверстий в дисках для сдвоенных колес для обеспечения возможности измерения давления воздуха шин;</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w:t>
            </w:r>
            <w:proofErr w:type="spellStart"/>
            <w:r w:rsidRPr="002A38A2">
              <w:rPr>
                <w:rFonts w:ascii="Times New Roman" w:eastAsia="Times New Roman" w:hAnsi="Times New Roman" w:cs="Times New Roman"/>
                <w:sz w:val="18"/>
                <w:szCs w:val="18"/>
                <w:lang w:eastAsia="ko-KR"/>
              </w:rPr>
              <w:t>брекере</w:t>
            </w:r>
            <w:proofErr w:type="spellEnd"/>
            <w:r w:rsidRPr="002A38A2">
              <w:rPr>
                <w:rFonts w:ascii="Times New Roman" w:eastAsia="Times New Roman" w:hAnsi="Times New Roman" w:cs="Times New Roman"/>
                <w:sz w:val="18"/>
                <w:szCs w:val="18"/>
                <w:lang w:eastAsia="ko-KR"/>
              </w:rPr>
              <w:t>, борте (вздутия), местном отслоении протектора, боковины и герметизирующего слоя.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 маркировке восстановленной шины указания «</w:t>
            </w:r>
            <w:proofErr w:type="spellStart"/>
            <w:r w:rsidRPr="002A38A2">
              <w:rPr>
                <w:rFonts w:ascii="Times New Roman" w:eastAsia="Times New Roman" w:hAnsi="Times New Roman" w:cs="Times New Roman"/>
                <w:sz w:val="18"/>
                <w:szCs w:val="18"/>
                <w:lang w:eastAsia="ko-KR"/>
              </w:rPr>
              <w:t>Retread</w:t>
            </w:r>
            <w:proofErr w:type="spellEnd"/>
            <w:r w:rsidRPr="002A38A2">
              <w:rPr>
                <w:rFonts w:ascii="Times New Roman" w:eastAsia="Times New Roman" w:hAnsi="Times New Roman" w:cs="Times New Roman"/>
                <w:sz w:val="18"/>
                <w:szCs w:val="18"/>
                <w:lang w:eastAsia="ko-KR"/>
              </w:rPr>
              <w:t>»;</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 108 или № 109, и номера официального утверждения;</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w:t>
            </w:r>
            <w:proofErr w:type="spellStart"/>
            <w:r w:rsidRPr="002A38A2">
              <w:rPr>
                <w:rFonts w:ascii="Times New Roman" w:eastAsia="Times New Roman" w:hAnsi="Times New Roman" w:cs="Times New Roman"/>
                <w:sz w:val="18"/>
                <w:szCs w:val="18"/>
                <w:lang w:eastAsia="ko-KR"/>
              </w:rPr>
              <w:t>Regroovable</w:t>
            </w:r>
            <w:proofErr w:type="spellEnd"/>
            <w:r w:rsidRPr="002A38A2">
              <w:rPr>
                <w:rFonts w:ascii="Times New Roman" w:eastAsia="Times New Roman" w:hAnsi="Times New Roman" w:cs="Times New Roman"/>
                <w:sz w:val="18"/>
                <w:szCs w:val="18"/>
                <w:lang w:eastAsia="ko-KR"/>
              </w:rPr>
              <w:t>», также с рисунком протектора, углубленным методом нарезки в соответствии с докум</w:t>
            </w:r>
            <w:r>
              <w:rPr>
                <w:rFonts w:ascii="Times New Roman" w:eastAsia="Times New Roman" w:hAnsi="Times New Roman" w:cs="Times New Roman"/>
                <w:sz w:val="18"/>
                <w:szCs w:val="18"/>
                <w:lang w:eastAsia="ko-KR"/>
              </w:rPr>
              <w:t>ентацией изготовителя шин.</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Pr>
                <w:rFonts w:ascii="Times New Roman" w:hAnsi="Times New Roman" w:cs="Times New Roman"/>
                <w:sz w:val="20"/>
                <w:szCs w:val="20"/>
              </w:rPr>
              <w:t xml:space="preserve"> ГОСТ Р 33670- 2015</w:t>
            </w:r>
          </w:p>
          <w:p w:rsidR="00852459" w:rsidRDefault="00852459" w:rsidP="00852459">
            <w:pPr>
              <w:spacing w:after="0" w:line="240" w:lineRule="auto"/>
              <w:rPr>
                <w:rFonts w:ascii="Times New Roman" w:hAnsi="Times New Roman" w:cs="Times New Roman"/>
                <w:sz w:val="20"/>
                <w:szCs w:val="20"/>
                <w:lang w:eastAsia="ko-KR"/>
              </w:rPr>
            </w:pPr>
            <w:r>
              <w:rPr>
                <w:rFonts w:ascii="Times New Roman" w:hAnsi="Times New Roman" w:cs="Times New Roman"/>
                <w:sz w:val="20"/>
                <w:szCs w:val="20"/>
                <w:lang w:eastAsia="ko-KR"/>
              </w:rPr>
              <w:t>ГОСТ Р 51709-2001</w:t>
            </w:r>
            <w:r w:rsidRPr="002A38A2">
              <w:rPr>
                <w:rFonts w:ascii="Times New Roman" w:hAnsi="Times New Roman" w:cs="Times New Roman"/>
                <w:sz w:val="20"/>
                <w:szCs w:val="20"/>
                <w:lang w:eastAsia="ko-KR"/>
              </w:rPr>
              <w:t xml:space="preserve"> </w:t>
            </w:r>
          </w:p>
          <w:p w:rsidR="00852459" w:rsidRPr="0021480D"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Pr="002A38A2">
              <w:rPr>
                <w:rFonts w:ascii="Times New Roman" w:hAnsi="Times New Roman" w:cs="Times New Roman"/>
                <w:sz w:val="20"/>
                <w:szCs w:val="20"/>
                <w:lang w:eastAsia="ko-KR"/>
              </w:rPr>
              <w:t xml:space="preserve"> </w:t>
            </w:r>
            <w:r>
              <w:rPr>
                <w:rFonts w:ascii="Times New Roman" w:hAnsi="Times New Roman" w:cs="Times New Roman"/>
                <w:sz w:val="20"/>
                <w:szCs w:val="20"/>
              </w:rPr>
              <w:t>п. 4.5</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Правила ЕЭК ООН №30, №54 № 108, 109</w:t>
            </w:r>
          </w:p>
        </w:tc>
        <w:tc>
          <w:tcPr>
            <w:tcW w:w="3118" w:type="dxa"/>
            <w:shd w:val="clear" w:color="auto" w:fill="auto"/>
          </w:tcPr>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 xml:space="preserve"> ГОСТ Р 51709-2001</w:t>
            </w:r>
            <w:r w:rsidRPr="002A38A2">
              <w:rPr>
                <w:rFonts w:ascii="Times New Roman" w:hAnsi="Times New Roman" w:cs="Times New Roman"/>
                <w:sz w:val="20"/>
                <w:szCs w:val="20"/>
                <w:lang w:eastAsia="ko-KR"/>
              </w:rPr>
              <w:t xml:space="preserve"> </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ЕЭК ООН №30, №54</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5.5</w:t>
            </w:r>
          </w:p>
          <w:p w:rsidR="00852459" w:rsidRDefault="00852459" w:rsidP="00852459">
            <w:pPr>
              <w:rPr>
                <w:rFonts w:ascii="Times New Roman" w:eastAsia="Times New Roman" w:hAnsi="Times New Roman" w:cs="Times New Roman"/>
                <w:sz w:val="20"/>
                <w:szCs w:val="20"/>
                <w:lang w:eastAsia="ko-KR"/>
              </w:rPr>
            </w:pPr>
          </w:p>
          <w:p w:rsidR="00852459" w:rsidRDefault="00852459" w:rsidP="00852459">
            <w:pPr>
              <w:jc w:val="right"/>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Линейные размеры</w:t>
            </w:r>
          </w:p>
          <w:p w:rsidR="00852459" w:rsidRPr="0021480D" w:rsidRDefault="00852459" w:rsidP="00852459">
            <w:pPr>
              <w:jc w:val="right"/>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Маркировка</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0,8мм-2мм</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маркированные знаками «М+S», «M&amp;S», «M S» (при отсутствии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индикаторов износа) во время эксплуатации на указанном покрытии - не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более 4,0 мм; </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b/>
                <w:sz w:val="20"/>
                <w:szCs w:val="20"/>
              </w:rPr>
            </w:pPr>
          </w:p>
        </w:tc>
      </w:tr>
      <w:tr w:rsidR="00852459" w:rsidRPr="002A38A2" w:rsidTr="00E73742">
        <w:trPr>
          <w:trHeight w:val="73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6</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цепным устройствам:</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Автоматическое закрывание седельно-сцепного устройства седельных тягачей после сцепки;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отсутствие деталей сцепных устройств и их крепления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предохранительных приспособлений (цепей, тросов) у одноосных прицепов и прицепов не оборудованных рабочей тормозной системой;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(за исключением одноосных и роспусков) устройств, поддерживающих сцепную петлю дышла в положении, облегчающем сцепку и расцепку с тягачом;</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болтовых соединений и фиксации крепления дышла к прицепу, сцепной петли к дышлу, шкворня и гаек реактивных штанг;</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продольного люфта в </w:t>
            </w:r>
            <w:proofErr w:type="spellStart"/>
            <w:r w:rsidRPr="002A38A2">
              <w:rPr>
                <w:rFonts w:ascii="Times New Roman" w:eastAsia="Times New Roman" w:hAnsi="Times New Roman" w:cs="Times New Roman"/>
                <w:sz w:val="18"/>
                <w:szCs w:val="18"/>
                <w:lang w:eastAsia="ko-KR"/>
              </w:rPr>
              <w:t>беззазорных</w:t>
            </w:r>
            <w:proofErr w:type="spellEnd"/>
            <w:r w:rsidRPr="002A38A2">
              <w:rPr>
                <w:rFonts w:ascii="Times New Roman" w:eastAsia="Times New Roman" w:hAnsi="Times New Roman" w:cs="Times New Roman"/>
                <w:sz w:val="18"/>
                <w:szCs w:val="18"/>
                <w:lang w:eastAsia="ko-KR"/>
              </w:rPr>
              <w:t xml:space="preserve"> тягово-сцепных устройствах с тяговой вилкой для сцепленного с прицепом тягача; Тягово-сцепные устройства легковых автомобилей должны обеспечивать </w:t>
            </w:r>
            <w:proofErr w:type="spellStart"/>
            <w:r w:rsidRPr="002A38A2">
              <w:rPr>
                <w:rFonts w:ascii="Times New Roman" w:eastAsia="Times New Roman" w:hAnsi="Times New Roman" w:cs="Times New Roman"/>
                <w:sz w:val="18"/>
                <w:szCs w:val="18"/>
                <w:lang w:eastAsia="ko-KR"/>
              </w:rPr>
              <w:t>беззазорную</w:t>
            </w:r>
            <w:proofErr w:type="spellEnd"/>
            <w:r w:rsidRPr="002A38A2">
              <w:rPr>
                <w:rFonts w:ascii="Times New Roman" w:eastAsia="Times New Roman" w:hAnsi="Times New Roman" w:cs="Times New Roman"/>
                <w:sz w:val="18"/>
                <w:szCs w:val="18"/>
                <w:lang w:eastAsia="ko-KR"/>
              </w:rPr>
              <w:t xml:space="preserve"> сцепку. Самопроизв</w:t>
            </w:r>
            <w:r>
              <w:rPr>
                <w:rFonts w:ascii="Times New Roman" w:eastAsia="Times New Roman" w:hAnsi="Times New Roman" w:cs="Times New Roman"/>
                <w:sz w:val="18"/>
                <w:szCs w:val="18"/>
                <w:lang w:eastAsia="ko-KR"/>
              </w:rPr>
              <w:t>ольная расцепка не допускается;</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№8 п. 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4.6</w:t>
            </w:r>
          </w:p>
          <w:p w:rsidR="00852459" w:rsidRPr="002A38A2" w:rsidRDefault="00852459" w:rsidP="00852459">
            <w:pPr>
              <w:spacing w:after="0" w:line="240" w:lineRule="auto"/>
              <w:ind w:right="153"/>
              <w:rPr>
                <w:rFonts w:ascii="Times New Roman" w:hAnsi="Times New Roman" w:cs="Times New Roman"/>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 5.7.</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5.6</w:t>
            </w:r>
          </w:p>
          <w:p w:rsidR="00852459" w:rsidRPr="00866ECA" w:rsidRDefault="00852459" w:rsidP="00852459">
            <w:pPr>
              <w:jc w:val="right"/>
              <w:rPr>
                <w:rFonts w:ascii="Times New Roman" w:hAnsi="Times New Roman" w:cs="Times New Roman"/>
                <w:sz w:val="20"/>
                <w:szCs w:val="20"/>
              </w:rPr>
            </w:pPr>
            <w:r w:rsidRPr="00866ECA">
              <w:rPr>
                <w:rFonts w:ascii="Times New Roman" w:hAnsi="Times New Roman" w:cs="Times New Roman"/>
                <w:sz w:val="20"/>
                <w:szCs w:val="20"/>
              </w:rPr>
              <w:t>диаметр</w:t>
            </w:r>
          </w:p>
          <w:p w:rsidR="00852459" w:rsidRPr="00866ECA" w:rsidRDefault="00852459" w:rsidP="00852459">
            <w:pPr>
              <w:jc w:val="right"/>
              <w:rPr>
                <w:rFonts w:ascii="Times New Roman" w:hAnsi="Times New Roman" w:cs="Times New Roman"/>
                <w:sz w:val="20"/>
                <w:szCs w:val="20"/>
              </w:rPr>
            </w:pPr>
            <w:r w:rsidRPr="00866ECA">
              <w:rPr>
                <w:rFonts w:ascii="Times New Roman" w:hAnsi="Times New Roman" w:cs="Times New Roman"/>
                <w:sz w:val="20"/>
                <w:szCs w:val="20"/>
              </w:rPr>
              <w:t>линейные размеры</w:t>
            </w:r>
          </w:p>
          <w:p w:rsidR="00852459" w:rsidRPr="0021480D" w:rsidRDefault="00852459" w:rsidP="00852459">
            <w:pPr>
              <w:rPr>
                <w:rFonts w:ascii="Times New Roman" w:hAnsi="Times New Roman" w:cs="Times New Roman"/>
                <w:sz w:val="20"/>
                <w:szCs w:val="20"/>
              </w:rPr>
            </w:pPr>
            <w:r w:rsidRPr="00866EC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6ECA">
              <w:rPr>
                <w:rFonts w:ascii="Times New Roman" w:hAnsi="Times New Roman" w:cs="Times New Roman"/>
                <w:sz w:val="20"/>
                <w:szCs w:val="20"/>
              </w:rPr>
              <w:t xml:space="preserve"> момент затяжки болтов</w:t>
            </w:r>
          </w:p>
        </w:tc>
        <w:tc>
          <w:tcPr>
            <w:tcW w:w="1558" w:type="dxa"/>
            <w:shd w:val="clear" w:color="auto" w:fill="auto"/>
          </w:tcPr>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 xml:space="preserve">50,0 мм, </w:t>
            </w: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до минимально допустимого, составляющего 49,6 мм.</w:t>
            </w: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p>
        </w:tc>
      </w:tr>
      <w:tr w:rsidR="00852459" w:rsidRPr="002A38A2" w:rsidTr="00E73742">
        <w:trPr>
          <w:trHeight w:val="311"/>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7</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3E0EC5"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3E0EC5">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удерживающим системам пассивной безопасности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ремней безопасности на местах для сидения в ТС, предусмотренных конструкцией;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ремней безопасности, предусмотренных конструкцией ТС или их  нерабочее состояния;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не вытягивания или не втягивания в катушку лямки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Обеспечение прекращения (блокирования) при резком вытягивании лямки ремня с аварийным запирающемся втягивавшем устройстве;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подушек безопасности, не предусмотренных изготовителем;</w:t>
            </w:r>
          </w:p>
          <w:p w:rsidR="00852459" w:rsidRPr="002A38A2" w:rsidRDefault="00852459" w:rsidP="00852459">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18"/>
                <w:szCs w:val="18"/>
                <w:lang w:eastAsia="ko-KR"/>
              </w:rPr>
              <w:t xml:space="preserve">- Отсутствие демонтажа подголовников, предусмотренных конструкцией.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7</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4.7</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jc w:val="right"/>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5.7</w:t>
            </w:r>
          </w:p>
          <w:p w:rsidR="00852459" w:rsidRPr="000F171C" w:rsidRDefault="00852459" w:rsidP="00852459">
            <w:pPr>
              <w:jc w:val="right"/>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sz w:val="20"/>
                <w:szCs w:val="20"/>
                <w:lang w:eastAsia="ko-KR"/>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p>
        </w:tc>
      </w:tr>
      <w:tr w:rsidR="00852459" w:rsidRPr="002A38A2" w:rsidTr="00E73742">
        <w:trPr>
          <w:trHeight w:val="107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8</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F77C4B"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-Требования к задним и боковым защитным устройствам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или изменения места размещения предусмотренных изготовителем задне</w:t>
            </w:r>
            <w:r>
              <w:rPr>
                <w:rFonts w:ascii="Times New Roman" w:eastAsia="Times New Roman" w:hAnsi="Times New Roman" w:cs="Times New Roman"/>
                <w:sz w:val="18"/>
                <w:szCs w:val="18"/>
                <w:lang w:eastAsia="ko-KR"/>
              </w:rPr>
              <w:t>го и боковых защитных устройств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8</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4.8</w:t>
            </w:r>
          </w:p>
          <w:p w:rsidR="00852459" w:rsidRPr="00F77C4B" w:rsidRDefault="00852459" w:rsidP="00852459">
            <w:pPr>
              <w:rPr>
                <w:rFonts w:ascii="Times New Roman" w:hAnsi="Times New Roman" w:cs="Times New Roman"/>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5.7.5</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5.8</w:t>
            </w:r>
          </w:p>
          <w:p w:rsidR="00852459" w:rsidRPr="002A38A2" w:rsidRDefault="00852459" w:rsidP="00852459">
            <w:pPr>
              <w:jc w:val="right"/>
              <w:rPr>
                <w:rFonts w:ascii="Times New Roman" w:hAnsi="Times New Roman" w:cs="Times New Roman"/>
                <w:sz w:val="20"/>
                <w:szCs w:val="20"/>
              </w:rPr>
            </w:pPr>
            <w:r w:rsidRPr="00866ECA">
              <w:rPr>
                <w:rFonts w:ascii="Times New Roman" w:hAnsi="Times New Roman" w:cs="Times New Roman"/>
                <w:sz w:val="20"/>
                <w:szCs w:val="20"/>
              </w:rPr>
              <w:t>радиус закругления;</w:t>
            </w:r>
            <w:r>
              <w:rPr>
                <w:rFonts w:ascii="Times New Roman" w:hAnsi="Times New Roman" w:cs="Times New Roman"/>
                <w:sz w:val="20"/>
                <w:szCs w:val="20"/>
              </w:rPr>
              <w:t xml:space="preserve">                   </w:t>
            </w:r>
            <w:r w:rsidRPr="00866ECA">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08"/>
              <w:jc w:val="center"/>
              <w:rPr>
                <w:rFonts w:ascii="Times New Roman" w:hAnsi="Times New Roman" w:cs="Times New Roman"/>
                <w:sz w:val="20"/>
                <w:szCs w:val="20"/>
              </w:rPr>
            </w:pPr>
          </w:p>
          <w:p w:rsidR="00852459" w:rsidRPr="002A38A2" w:rsidRDefault="00852459" w:rsidP="00852459">
            <w:pPr>
              <w:spacing w:after="0" w:line="240" w:lineRule="auto"/>
              <w:ind w:right="-108"/>
              <w:jc w:val="center"/>
              <w:rPr>
                <w:rFonts w:ascii="Times New Roman" w:hAnsi="Times New Roman" w:cs="Times New Roman"/>
                <w:sz w:val="20"/>
                <w:szCs w:val="20"/>
              </w:rPr>
            </w:pP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p>
        </w:tc>
      </w:tr>
      <w:tr w:rsidR="00852459" w:rsidRPr="002A38A2" w:rsidTr="00E73742">
        <w:trPr>
          <w:trHeight w:val="16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9</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Выбросы загрязняющих  веществ с отработавшими газами АТС с бензиновыми двигателями:</w:t>
            </w:r>
          </w:p>
          <w:p w:rsidR="00852459" w:rsidRPr="002A38A2" w:rsidRDefault="00852459" w:rsidP="00852459">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-содержание оксида углерода;</w:t>
            </w:r>
          </w:p>
          <w:p w:rsidR="00852459" w:rsidRPr="00F77C4B" w:rsidRDefault="00852459" w:rsidP="00852459">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 содержание углеводорода.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-Дымность отработавших газов АТС с дизельными двигателями</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Не допускается</w:t>
            </w: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 xml:space="preserve">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показаний размещенных на комбинации приборов сигнализаторов средств контроля двигателя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питания и выпуска транспортных средств;</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подтекания и каплепадение топлива в системе питания двигателей;</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подсоса воздуха и (или) утечки отработавших газов, минуя систему выпуска;</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Работоспособность запорных устройств топливных баков и устройства перекрытия топлива;</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Фиксирования крышки топливных баков  в закрытом положении, отсутствие повреждения уплотняющих элементов крышек;</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Не допускается отсутствие, повреждение или ослабление деталей крепления элементов системы питания;</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системы питания газобаллонных транспортных средств, ее размещение и установки: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на каждый газовый баллон паспорта, оформленного его изготовителем. </w:t>
            </w:r>
          </w:p>
          <w:p w:rsidR="00852459" w:rsidRPr="002A38A2" w:rsidRDefault="00852459" w:rsidP="00852459">
            <w:pPr>
              <w:spacing w:after="0" w:line="240" w:lineRule="auto"/>
              <w:ind w:right="153"/>
              <w:rPr>
                <w:sz w:val="18"/>
                <w:szCs w:val="18"/>
              </w:rPr>
            </w:pPr>
            <w:r w:rsidRPr="002A38A2">
              <w:rPr>
                <w:rFonts w:ascii="Times New Roman" w:hAnsi="Times New Roman" w:cs="Times New Roman"/>
                <w:sz w:val="18"/>
                <w:szCs w:val="18"/>
              </w:rPr>
              <w:t>-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w:t>
            </w:r>
            <w:r w:rsidRPr="002A38A2">
              <w:rPr>
                <w:sz w:val="18"/>
                <w:szCs w:val="18"/>
              </w:rPr>
              <w:t xml:space="preserve">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свидетельства о проведении периодических испытаний газобаллонного оборудования, установленного на ТС, согласно периодичности установленной в паспорте на баллон.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газовых баллонов с истекшим сроком их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периодического освидетельствования.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Нарушения крепления компонентов газобаллонного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оборудования.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Утечки газа из элементов газобаллонного оборудования и в местах их соединений. </w:t>
            </w:r>
          </w:p>
          <w:p w:rsidR="00852459" w:rsidRPr="00F77C4B"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w:t>
            </w:r>
            <w:r>
              <w:rPr>
                <w:rFonts w:ascii="Times New Roman" w:hAnsi="Times New Roman" w:cs="Times New Roman"/>
                <w:sz w:val="18"/>
                <w:szCs w:val="18"/>
              </w:rPr>
              <w:t xml:space="preserve">ен превышать более чем на 5 дБ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bCs/>
                <w:sz w:val="20"/>
                <w:szCs w:val="20"/>
                <w:shd w:val="clear" w:color="auto" w:fill="FFFFFF"/>
              </w:rPr>
            </w:pPr>
            <w:r w:rsidRPr="002A38A2">
              <w:rPr>
                <w:rFonts w:ascii="Times New Roman" w:hAnsi="Times New Roman" w:cs="Times New Roman"/>
                <w:bCs/>
                <w:sz w:val="20"/>
                <w:szCs w:val="20"/>
                <w:shd w:val="clear" w:color="auto" w:fill="FFFFFF"/>
              </w:rPr>
              <w:t>ТР ТС 018/2011</w:t>
            </w:r>
          </w:p>
          <w:p w:rsidR="00852459" w:rsidRPr="002A38A2" w:rsidRDefault="00852459" w:rsidP="00852459">
            <w:pPr>
              <w:spacing w:after="0" w:line="240" w:lineRule="auto"/>
              <w:rPr>
                <w:rFonts w:ascii="Times New Roman" w:hAnsi="Times New Roman" w:cs="Times New Roman"/>
                <w:b/>
                <w:i/>
                <w:sz w:val="20"/>
                <w:szCs w:val="20"/>
                <w:lang w:eastAsia="ko-KR"/>
              </w:rPr>
            </w:pPr>
            <w:r w:rsidRPr="002A38A2">
              <w:rPr>
                <w:rFonts w:ascii="Times New Roman" w:hAnsi="Times New Roman" w:cs="Times New Roman"/>
                <w:bCs/>
                <w:i/>
                <w:sz w:val="20"/>
                <w:szCs w:val="20"/>
                <w:shd w:val="clear" w:color="auto" w:fill="FFFFFF"/>
              </w:rPr>
              <w:t>Приложение № 8 п. 9</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52033-2003  </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 17.2.2.06-2005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4.9</w:t>
            </w: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ГОСТ 17.2.2.01-84</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ГОСТ 21393-75</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 xml:space="preserve">Правила ЕЭК </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ООН № 24-03</w:t>
            </w: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keepNext/>
              <w:spacing w:after="0" w:line="240" w:lineRule="auto"/>
              <w:outlineLvl w:val="2"/>
              <w:rPr>
                <w:rFonts w:ascii="Times New Roman" w:eastAsia="Times New Roman" w:hAnsi="Times New Roman" w:cs="Times New Roman"/>
                <w:sz w:val="20"/>
                <w:szCs w:val="20"/>
                <w:lang w:eastAsia="ko-KR"/>
              </w:rPr>
            </w:pPr>
          </w:p>
          <w:p w:rsidR="00852459" w:rsidRPr="002A38A2" w:rsidRDefault="00852459" w:rsidP="00852459">
            <w:pPr>
              <w:keepNext/>
              <w:spacing w:after="0" w:line="240" w:lineRule="auto"/>
              <w:outlineLvl w:val="2"/>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ГОСТ Р 52033-2003</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Р17.2.2.06-2005</w:t>
            </w:r>
          </w:p>
          <w:p w:rsidR="00852459" w:rsidRPr="002A38A2" w:rsidRDefault="00852459" w:rsidP="00852459">
            <w:pPr>
              <w:rPr>
                <w:rFonts w:ascii="Times New Roman" w:hAnsi="Times New Roman" w:cs="Times New Roman"/>
                <w:sz w:val="20"/>
                <w:szCs w:val="20"/>
              </w:rPr>
            </w:pPr>
            <w:r>
              <w:rPr>
                <w:rFonts w:ascii="Times New Roman" w:hAnsi="Times New Roman" w:cs="Times New Roman"/>
                <w:sz w:val="20"/>
                <w:szCs w:val="20"/>
              </w:rPr>
              <w:t>ГОСТ Р 51709-2001, п. 5.6</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5.9</w:t>
            </w:r>
          </w:p>
          <w:p w:rsidR="00852459" w:rsidRPr="002A38A2" w:rsidRDefault="00852459" w:rsidP="00852459">
            <w:pPr>
              <w:spacing w:after="0" w:line="240" w:lineRule="auto"/>
              <w:ind w:right="153"/>
              <w:rPr>
                <w:rFonts w:ascii="Times New Roman" w:hAnsi="Times New Roman" w:cs="Times New Roman"/>
                <w:b/>
                <w:sz w:val="20"/>
                <w:szCs w:val="20"/>
              </w:rPr>
            </w:pPr>
          </w:p>
          <w:p w:rsidR="00852459" w:rsidRPr="004E2B35" w:rsidRDefault="00852459" w:rsidP="00852459">
            <w:pPr>
              <w:spacing w:line="240" w:lineRule="auto"/>
              <w:jc w:val="right"/>
              <w:rPr>
                <w:rFonts w:ascii="Times New Roman" w:hAnsi="Times New Roman" w:cs="Times New Roman"/>
                <w:sz w:val="20"/>
                <w:szCs w:val="20"/>
              </w:rPr>
            </w:pPr>
            <w:r w:rsidRPr="004E2B35">
              <w:rPr>
                <w:rFonts w:ascii="Times New Roman" w:hAnsi="Times New Roman" w:cs="Times New Roman"/>
                <w:sz w:val="20"/>
                <w:szCs w:val="20"/>
              </w:rPr>
              <w:t>-СО</w:t>
            </w:r>
          </w:p>
          <w:p w:rsidR="00852459" w:rsidRPr="004E2B35" w:rsidRDefault="00852459" w:rsidP="00852459">
            <w:pPr>
              <w:spacing w:after="0" w:line="240" w:lineRule="auto"/>
              <w:jc w:val="right"/>
              <w:rPr>
                <w:rFonts w:ascii="Times New Roman" w:hAnsi="Times New Roman" w:cs="Times New Roman"/>
                <w:sz w:val="20"/>
                <w:szCs w:val="20"/>
                <w:lang w:eastAsia="ko-KR"/>
              </w:rPr>
            </w:pPr>
            <w:r w:rsidRPr="004E2B35">
              <w:rPr>
                <w:rFonts w:ascii="Times New Roman" w:hAnsi="Times New Roman" w:cs="Times New Roman"/>
                <w:sz w:val="20"/>
                <w:szCs w:val="20"/>
              </w:rPr>
              <w:t>-дымность</w:t>
            </w:r>
          </w:p>
          <w:p w:rsidR="00852459" w:rsidRPr="004E2B35" w:rsidRDefault="00852459" w:rsidP="00852459">
            <w:pPr>
              <w:spacing w:after="0" w:line="240" w:lineRule="auto"/>
              <w:jc w:val="right"/>
              <w:rPr>
                <w:rFonts w:ascii="Times New Roman" w:hAnsi="Times New Roman" w:cs="Times New Roman"/>
                <w:sz w:val="20"/>
                <w:szCs w:val="20"/>
                <w:lang w:eastAsia="ko-KR"/>
              </w:rPr>
            </w:pPr>
          </w:p>
          <w:p w:rsidR="00852459" w:rsidRPr="00452C07" w:rsidRDefault="00852459" w:rsidP="00852459">
            <w:pPr>
              <w:spacing w:after="0" w:line="240" w:lineRule="auto"/>
              <w:jc w:val="right"/>
              <w:rPr>
                <w:rFonts w:ascii="Times New Roman" w:hAnsi="Times New Roman" w:cs="Times New Roman"/>
                <w:sz w:val="20"/>
                <w:szCs w:val="20"/>
                <w:lang w:eastAsia="ko-KR"/>
              </w:rPr>
            </w:pPr>
            <w:proofErr w:type="spellStart"/>
            <w:r w:rsidRPr="00452C07">
              <w:rPr>
                <w:rFonts w:ascii="Times New Roman" w:hAnsi="Times New Roman" w:cs="Times New Roman"/>
                <w:sz w:val="20"/>
                <w:szCs w:val="20"/>
                <w:lang w:eastAsia="ko-KR"/>
              </w:rPr>
              <w:t>Автотест</w:t>
            </w:r>
            <w:proofErr w:type="spellEnd"/>
            <w:r w:rsidRPr="00452C07">
              <w:rPr>
                <w:rFonts w:ascii="Times New Roman" w:hAnsi="Times New Roman" w:cs="Times New Roman"/>
                <w:sz w:val="20"/>
                <w:szCs w:val="20"/>
                <w:lang w:eastAsia="ko-KR"/>
              </w:rPr>
              <w:t xml:space="preserve"> 01.03</w:t>
            </w:r>
          </w:p>
          <w:p w:rsidR="00852459" w:rsidRDefault="00852459" w:rsidP="00852459">
            <w:pPr>
              <w:spacing w:after="0" w:line="240" w:lineRule="auto"/>
              <w:jc w:val="right"/>
              <w:rPr>
                <w:rFonts w:ascii="Times New Roman" w:hAnsi="Times New Roman" w:cs="Times New Roman"/>
                <w:sz w:val="20"/>
                <w:szCs w:val="20"/>
                <w:lang w:eastAsia="ko-KR"/>
              </w:rPr>
            </w:pPr>
          </w:p>
          <w:p w:rsidR="00852459" w:rsidRPr="00792381" w:rsidRDefault="00852459" w:rsidP="00852459">
            <w:pPr>
              <w:spacing w:after="0" w:line="240" w:lineRule="auto"/>
              <w:jc w:val="right"/>
              <w:rPr>
                <w:rFonts w:ascii="Times New Roman" w:hAnsi="Times New Roman" w:cs="Times New Roman"/>
                <w:sz w:val="20"/>
                <w:szCs w:val="20"/>
                <w:lang w:eastAsia="ko-KR"/>
              </w:rPr>
            </w:pPr>
            <w:proofErr w:type="spellStart"/>
            <w:r w:rsidRPr="00792381">
              <w:rPr>
                <w:rFonts w:ascii="Times New Roman" w:hAnsi="Times New Roman" w:cs="Times New Roman"/>
                <w:sz w:val="20"/>
                <w:szCs w:val="20"/>
                <w:lang w:eastAsia="ko-KR"/>
              </w:rPr>
              <w:t>Дымомер</w:t>
            </w:r>
            <w:proofErr w:type="spellEnd"/>
          </w:p>
          <w:p w:rsidR="00852459" w:rsidRPr="002A38A2" w:rsidRDefault="00852459" w:rsidP="00852459">
            <w:pPr>
              <w:spacing w:after="0" w:line="240" w:lineRule="auto"/>
              <w:ind w:right="153"/>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СО, объемная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доля,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процентов -3,5 2,0 0,5 0,3</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2,5 м-1 для двигателей без наддува;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3,0 м-1 для двигателей с наддувом. </w:t>
            </w:r>
          </w:p>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9.2.2. для двигателей экологического класса 4 и выше – 1,5 м-1.</w:t>
            </w:r>
          </w:p>
        </w:tc>
      </w:tr>
      <w:tr w:rsidR="00852459" w:rsidRPr="002A38A2" w:rsidTr="00E73742">
        <w:trPr>
          <w:trHeight w:val="453"/>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10</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3E0EC5">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прочим элементам  конструкции АТС:</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показаний  сигнализаторов бортовых (встроенных) средств контроля и диагностирования на транспортных средствах, оснащенных такими средствами;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и сохранность бортовых средства контроля и диагностирования, отсутствие их видимых повреждений;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предусмотренное изготовителем транспортного средства, противоугонного устройства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Фиксирование в двух положениях запирания замков боковых навесных дверей транспортного средства -: промежуточном и окончательном, если это предусмотрено изготовителем транспортного средства в эксплуатационной документации.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транспортного средства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ТР ТС);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затяжки болтовых соединений и разрушений деталей подвески и карданной передачи транспортного средства;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видимых разрушений, коротких замыканий и следов пробоя изоляции электрических проводов;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Надежность крепления запасного колеса, аккумуляторных батарей, сидений в местах, предусмотренных изготовителем в эксплуатационной документации транспортного средства.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держателя запасного колеса;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w:t>
            </w:r>
            <w:proofErr w:type="spellStart"/>
            <w:r w:rsidRPr="002A38A2">
              <w:rPr>
                <w:rFonts w:ascii="Times New Roman" w:eastAsia="Times New Roman" w:hAnsi="Times New Roman" w:cs="Times New Roman"/>
                <w:sz w:val="18"/>
                <w:szCs w:val="18"/>
                <w:lang w:eastAsia="ko-KR"/>
              </w:rPr>
              <w:t>демонтирования</w:t>
            </w:r>
            <w:proofErr w:type="spellEnd"/>
            <w:r w:rsidRPr="002A38A2">
              <w:rPr>
                <w:rFonts w:ascii="Times New Roman" w:eastAsia="Times New Roman" w:hAnsi="Times New Roman" w:cs="Times New Roman"/>
                <w:sz w:val="18"/>
                <w:szCs w:val="18"/>
                <w:lang w:eastAsia="ko-KR"/>
              </w:rPr>
              <w:t xml:space="preserve"> опорного устройства полуприцепов. Работоспособность фиксаторов транспортного положения опор;</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крепления амортизаторов вследствие отсутствия, повреждения или сквозной коррозии деталей их крепления;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трещины и разрушения щек кронштейнов подвески, а также стоек либо каркасов бортов и приспособлений для крепления грузов;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Запрещено неправомерное оборудование транспортного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средства специальными звуковыми и световыми сигнальными приборами, нанесение окраски по </w:t>
            </w:r>
            <w:proofErr w:type="spellStart"/>
            <w:r w:rsidRPr="002A38A2">
              <w:rPr>
                <w:rFonts w:ascii="Times New Roman" w:eastAsia="Times New Roman" w:hAnsi="Times New Roman" w:cs="Times New Roman"/>
                <w:sz w:val="18"/>
                <w:szCs w:val="18"/>
                <w:lang w:eastAsia="ko-KR"/>
              </w:rPr>
              <w:t>цветографическим</w:t>
            </w:r>
            <w:proofErr w:type="spellEnd"/>
            <w:r w:rsidRPr="002A38A2">
              <w:rPr>
                <w:rFonts w:ascii="Times New Roman" w:eastAsia="Times New Roman" w:hAnsi="Times New Roman" w:cs="Times New Roman"/>
                <w:sz w:val="18"/>
                <w:szCs w:val="18"/>
                <w:lang w:eastAsia="ko-KR"/>
              </w:rPr>
              <w:t xml:space="preserve"> схемам, установленным для транспортн</w:t>
            </w:r>
            <w:r>
              <w:rPr>
                <w:rFonts w:ascii="Times New Roman" w:eastAsia="Times New Roman" w:hAnsi="Times New Roman" w:cs="Times New Roman"/>
                <w:sz w:val="18"/>
                <w:szCs w:val="18"/>
                <w:lang w:eastAsia="ko-KR"/>
              </w:rPr>
              <w:t xml:space="preserve">ых средств оперативных служб.  </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10</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4.10</w:t>
            </w:r>
          </w:p>
          <w:p w:rsidR="00852459" w:rsidRPr="002A38A2" w:rsidRDefault="00852459" w:rsidP="00852459">
            <w:pPr>
              <w:spacing w:after="0" w:line="240" w:lineRule="auto"/>
              <w:rPr>
                <w:rFonts w:ascii="Times New Roman" w:hAnsi="Times New Roman" w:cs="Times New Roman"/>
                <w:b/>
                <w:sz w:val="20"/>
                <w:szCs w:val="20"/>
                <w:lang w:eastAsia="ko-KR"/>
              </w:rPr>
            </w:pPr>
          </w:p>
        </w:tc>
        <w:tc>
          <w:tcPr>
            <w:tcW w:w="3118" w:type="dxa"/>
            <w:shd w:val="clear" w:color="auto" w:fill="auto"/>
          </w:tcPr>
          <w:p w:rsidR="00852459" w:rsidRPr="000F171C" w:rsidRDefault="00852459" w:rsidP="00852459">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 xml:space="preserve"> </w:t>
            </w:r>
            <w:r>
              <w:rPr>
                <w:rFonts w:ascii="Times New Roman" w:hAnsi="Times New Roman" w:cs="Times New Roman"/>
                <w:sz w:val="20"/>
                <w:szCs w:val="20"/>
              </w:rPr>
              <w:t>Т</w:t>
            </w:r>
            <w:r w:rsidRPr="002A38A2">
              <w:rPr>
                <w:rFonts w:ascii="Times New Roman" w:hAnsi="Times New Roman" w:cs="Times New Roman"/>
                <w:sz w:val="20"/>
                <w:szCs w:val="20"/>
              </w:rPr>
              <w:t>Р 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5.10</w:t>
            </w:r>
          </w:p>
          <w:p w:rsidR="00852459" w:rsidRDefault="00852459" w:rsidP="00852459">
            <w:pPr>
              <w:spacing w:line="240" w:lineRule="auto"/>
              <w:rPr>
                <w:rFonts w:ascii="Times New Roman" w:hAnsi="Times New Roman" w:cs="Times New Roman"/>
                <w:sz w:val="20"/>
                <w:szCs w:val="20"/>
              </w:rPr>
            </w:pPr>
            <w:r>
              <w:rPr>
                <w:rFonts w:ascii="Times New Roman" w:hAnsi="Times New Roman" w:cs="Times New Roman"/>
                <w:sz w:val="20"/>
                <w:szCs w:val="20"/>
              </w:rPr>
              <w:t>ГОСТ Р 51709-2001,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Приложение Е;</w:t>
            </w:r>
          </w:p>
          <w:p w:rsidR="00852459" w:rsidRPr="000F171C" w:rsidRDefault="00852459" w:rsidP="00852459">
            <w:pPr>
              <w:spacing w:line="240" w:lineRule="auto"/>
              <w:rPr>
                <w:rFonts w:ascii="Times New Roman" w:hAnsi="Times New Roman" w:cs="Times New Roman"/>
                <w:sz w:val="20"/>
                <w:szCs w:val="20"/>
              </w:rPr>
            </w:pP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xml:space="preserve"> .5.7.2, 5.7.3, 5.7.4, 5.7.5, 5.7.7, 5.7.8, 5.7.9, 5.7.10;</w:t>
            </w: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852459" w:rsidRPr="000F171C" w:rsidRDefault="00852459" w:rsidP="00852459">
            <w:pPr>
              <w:spacing w:line="240" w:lineRule="auto"/>
              <w:rPr>
                <w:rFonts w:ascii="Times New Roman" w:hAnsi="Times New Roman" w:cs="Times New Roman"/>
                <w:sz w:val="20"/>
                <w:szCs w:val="20"/>
                <w:lang w:eastAsia="ko-KR"/>
              </w:rPr>
            </w:pPr>
            <w:r w:rsidRPr="000F171C">
              <w:rPr>
                <w:rFonts w:ascii="Times New Roman" w:hAnsi="Times New Roman" w:cs="Times New Roman"/>
                <w:sz w:val="20"/>
                <w:szCs w:val="20"/>
              </w:rPr>
              <w:t>ГОСТ 33473-2015,  п. 6</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852459" w:rsidRPr="002A38A2" w:rsidTr="00E73742">
        <w:trPr>
          <w:trHeight w:val="82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11</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комплектности транспортных средств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знака аварийной остановки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аптечки.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Комплектность у транспортных средств категорий М3, N2, N3, комплектуются не менее чем двумя противооткатными упорами, соответствующими диаметру колес транспортного средства.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Оснащение независимо от наличия автоматической системы пожаротушения транспортных средств категории М1 не менее чем одним огнетушителем емкостью не менее 1 л, транспортные средства категорий М2, М3 и N -  не менее чем одним огнетушителем емкостью не менее 2 л. Огнетушитель размещается в легко доступном месте. У транспортных средств категорий М2 и М3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Огнетушитель должен быть размещен поблизости от рабочего места водителя. Огнетушители должны быть опломбированы с указанием срока окончания использования, который на момент проверки не должен быть завершен.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транспортных средств категорий M, N и О, максимальная конструктивная скорость которых не превышает 40 км/ч, опознавательным знаком тихоходного транспортного средства, выполненным в соответствии с Правилами ЕЭК ООН № 69: наличие заднего опознавательного знака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Наличие опознавательных знаков на транспортных средствах категорий М2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11</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Правила ЕЭК ООН № 27</w:t>
            </w:r>
          </w:p>
          <w:p w:rsidR="00852459"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rPr>
              <w:t>ЕЭК ООН № 69.</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4.11</w:t>
            </w:r>
          </w:p>
          <w:p w:rsidR="00852459" w:rsidRPr="0021480D" w:rsidRDefault="00852459" w:rsidP="00852459">
            <w:pPr>
              <w:rPr>
                <w:rFonts w:ascii="Times New Roman" w:hAnsi="Times New Roman" w:cs="Times New Roman"/>
                <w:sz w:val="20"/>
                <w:szCs w:val="20"/>
                <w:lang w:eastAsia="ko-KR"/>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Р 51709-2001, п. 5.7.1;</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5.11</w:t>
            </w:r>
          </w:p>
          <w:p w:rsidR="00852459" w:rsidRPr="000F171C" w:rsidRDefault="00852459" w:rsidP="00852459">
            <w:pPr>
              <w:spacing w:line="240" w:lineRule="auto"/>
              <w:rPr>
                <w:rFonts w:ascii="Times New Roman" w:hAnsi="Times New Roman" w:cs="Times New Roman"/>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67, приложения 15-16;</w:t>
            </w:r>
          </w:p>
          <w:p w:rsidR="00852459" w:rsidRDefault="00852459" w:rsidP="00852459">
            <w:pPr>
              <w:widowControl w:val="0"/>
              <w:autoSpaceDE w:val="0"/>
              <w:autoSpaceDN w:val="0"/>
              <w:adjustRightInd w:val="0"/>
              <w:spacing w:after="0"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110,  приложение 6,</w:t>
            </w:r>
          </w:p>
          <w:p w:rsidR="00852459" w:rsidRPr="002A38A2" w:rsidRDefault="00852459" w:rsidP="0085245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852459">
        <w:trPr>
          <w:trHeight w:val="41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12</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обеспечению возможности идентификации транспортных средств.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Соответствие идентификационного номера, указанному в регистрационных документах на транспортное средство.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Соответствие установки Государственного регистрационного знака в местах, предусмотренных его Конструкцией;</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Для крепления государственных регистрационных знаков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Болты, винты, рамки не должны загораживать имеющиеся на государственном регистрационном знаке буквы, цифры, </w:t>
            </w:r>
            <w:proofErr w:type="spellStart"/>
            <w:r w:rsidRPr="002A38A2">
              <w:rPr>
                <w:rFonts w:ascii="Times New Roman" w:eastAsia="TimesNewRomanPSMT" w:hAnsi="Times New Roman" w:cs="Times New Roman"/>
                <w:sz w:val="18"/>
                <w:szCs w:val="18"/>
              </w:rPr>
              <w:t>о</w:t>
            </w:r>
            <w:r>
              <w:rPr>
                <w:rFonts w:ascii="Times New Roman" w:eastAsia="TimesNewRomanPSMT" w:hAnsi="Times New Roman" w:cs="Times New Roman"/>
                <w:sz w:val="18"/>
                <w:szCs w:val="18"/>
              </w:rPr>
              <w:t>Ак-Тилек</w:t>
            </w:r>
            <w:r w:rsidRPr="002A38A2">
              <w:rPr>
                <w:rFonts w:ascii="Times New Roman" w:eastAsia="TimesNewRomanPSMT" w:hAnsi="Times New Roman" w:cs="Times New Roman"/>
                <w:sz w:val="18"/>
                <w:szCs w:val="18"/>
              </w:rPr>
              <w:t>овку</w:t>
            </w:r>
            <w:proofErr w:type="spellEnd"/>
            <w:r w:rsidRPr="002A38A2">
              <w:rPr>
                <w:rFonts w:ascii="Times New Roman" w:eastAsia="TimesNewRomanPSMT" w:hAnsi="Times New Roman" w:cs="Times New Roman"/>
                <w:sz w:val="18"/>
                <w:szCs w:val="18"/>
              </w:rPr>
              <w:t xml:space="preserve">, иные надписи а также изображение государственного флага государства– члена Таможенного союза.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допускается закрывать государственный регистрационный знак органическим стеклом или другими материалами.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eastAsia="TimesNewRomanPSMT" w:hAnsi="Times New Roman" w:cs="Times New Roman"/>
                <w:sz w:val="18"/>
                <w:szCs w:val="18"/>
              </w:rPr>
              <w:t xml:space="preserve">- </w:t>
            </w:r>
            <w:r w:rsidRPr="002A38A2">
              <w:rPr>
                <w:rFonts w:ascii="Times New Roman" w:hAnsi="Times New Roman" w:cs="Times New Roman"/>
                <w:i/>
                <w:sz w:val="18"/>
                <w:szCs w:val="18"/>
              </w:rPr>
              <w:t xml:space="preserve">Приложение № 7 </w:t>
            </w:r>
            <w:proofErr w:type="spellStart"/>
            <w:r w:rsidRPr="002A38A2">
              <w:rPr>
                <w:rFonts w:ascii="Times New Roman" w:hAnsi="Times New Roman" w:cs="Times New Roman"/>
                <w:i/>
                <w:sz w:val="18"/>
                <w:szCs w:val="18"/>
              </w:rPr>
              <w:t>пп</w:t>
            </w:r>
            <w:proofErr w:type="spellEnd"/>
            <w:r w:rsidRPr="002A38A2">
              <w:rPr>
                <w:rFonts w:ascii="Times New Roman" w:hAnsi="Times New Roman" w:cs="Times New Roman"/>
                <w:i/>
                <w:sz w:val="18"/>
                <w:szCs w:val="18"/>
              </w:rPr>
              <w:t xml:space="preserve"> 4.2- 4.4</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установки заднего государственного регистрационного знака должно обеспечивать выполнение следующих условий: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устанавливаться по оси симметрии транспортного средства или слева от нее по направлению движения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устанавливаться перпендикулярно продольной плоскости симметрии транспортного средства ±3</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и перпендикулярно опорной плоскости транспортного средства ± 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если поверхность, на которой устанавливается государственный регистрационный знак, обращена вверх и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если эта поверхность обращена вниз.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вниз – 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влево и вправо –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 </w:t>
            </w:r>
          </w:p>
          <w:p w:rsidR="00852459" w:rsidRPr="00F77C4B"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w:t>
            </w:r>
            <w:r>
              <w:rPr>
                <w:rFonts w:ascii="Times New Roman" w:hAnsi="Times New Roman" w:cs="Times New Roman"/>
                <w:i/>
                <w:sz w:val="18"/>
                <w:szCs w:val="18"/>
              </w:rPr>
              <w:t xml:space="preserve">тва – члена Таможенного союза.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12,</w:t>
            </w:r>
          </w:p>
          <w:p w:rsidR="00852459" w:rsidRPr="0021480D"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 xml:space="preserve">Приложение № 7 </w:t>
            </w:r>
            <w:proofErr w:type="spellStart"/>
            <w:r w:rsidRPr="002A38A2">
              <w:rPr>
                <w:rFonts w:ascii="Times New Roman" w:hAnsi="Times New Roman" w:cs="Times New Roman"/>
                <w:i/>
                <w:sz w:val="20"/>
                <w:szCs w:val="20"/>
              </w:rPr>
              <w:t>пп</w:t>
            </w:r>
            <w:proofErr w:type="spellEnd"/>
            <w:r w:rsidRPr="002A38A2">
              <w:rPr>
                <w:rFonts w:ascii="Times New Roman" w:hAnsi="Times New Roman" w:cs="Times New Roman"/>
                <w:i/>
                <w:sz w:val="20"/>
                <w:szCs w:val="20"/>
              </w:rPr>
              <w:t xml:space="preserve"> 4.2- 4.4</w:t>
            </w:r>
            <w:r w:rsidRPr="0021480D">
              <w:rPr>
                <w:rFonts w:ascii="Times New Roman" w:hAnsi="Times New Roman" w:cs="Times New Roman"/>
                <w:i/>
                <w:sz w:val="20"/>
                <w:szCs w:val="20"/>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4.12</w:t>
            </w:r>
          </w:p>
          <w:p w:rsidR="00852459" w:rsidRPr="0021480D" w:rsidRDefault="00852459" w:rsidP="00852459">
            <w:pPr>
              <w:spacing w:after="0" w:line="240" w:lineRule="auto"/>
              <w:rPr>
                <w:rFonts w:ascii="Times New Roman" w:hAnsi="Times New Roman" w:cs="Times New Roman"/>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ГОСТ Р 51709-2001, п. 5.8;</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5.12</w:t>
            </w:r>
          </w:p>
          <w:p w:rsidR="00852459" w:rsidRPr="000F171C"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ГОСТ Р 50577-93,  приложение И</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геометрические углы</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 xml:space="preserve"> линейные размеры</w:t>
            </w:r>
          </w:p>
          <w:p w:rsidR="00852459" w:rsidRPr="006D034A" w:rsidRDefault="00852459" w:rsidP="00852459">
            <w:pPr>
              <w:jc w:val="right"/>
              <w:rPr>
                <w:rFonts w:ascii="Arial" w:hAnsi="Arial"/>
                <w:sz w:val="16"/>
                <w:szCs w:val="16"/>
              </w:rPr>
            </w:pPr>
            <w:r w:rsidRPr="004E2B35">
              <w:rPr>
                <w:rFonts w:ascii="Times New Roman" w:hAnsi="Times New Roman" w:cs="Times New Roman"/>
                <w:sz w:val="20"/>
                <w:szCs w:val="20"/>
              </w:rPr>
              <w:t xml:space="preserve"> расстояние видимости</w:t>
            </w:r>
            <w:r w:rsidRPr="006D034A">
              <w:rPr>
                <w:rFonts w:ascii="Arial" w:hAnsi="Arial"/>
                <w:sz w:val="16"/>
                <w:szCs w:val="16"/>
              </w:rPr>
              <w:t>;</w:t>
            </w:r>
          </w:p>
          <w:p w:rsidR="00852459" w:rsidRPr="002A38A2" w:rsidRDefault="00852459" w:rsidP="00852459">
            <w:pPr>
              <w:rPr>
                <w:rFonts w:ascii="Times New Roman" w:hAnsi="Times New Roman" w:cs="Times New Roman"/>
                <w:sz w:val="20"/>
                <w:szCs w:val="20"/>
                <w:lang w:eastAsia="ko-KR"/>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808"/>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13</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hAnsi="Times New Roman" w:cs="Times New Roman"/>
                <w:b/>
                <w:sz w:val="20"/>
                <w:szCs w:val="20"/>
                <w:lang w:val="en-US"/>
              </w:rPr>
              <w:t xml:space="preserve"> </w:t>
            </w:r>
            <w:r w:rsidRPr="002A38A2">
              <w:rPr>
                <w:rFonts w:ascii="Times New Roman" w:hAnsi="Times New Roman" w:cs="Times New Roman"/>
                <w:b/>
                <w:sz w:val="20"/>
                <w:szCs w:val="20"/>
              </w:rPr>
              <w:t>М</w:t>
            </w:r>
            <w:r w:rsidRPr="002A38A2">
              <w:rPr>
                <w:rFonts w:ascii="Times New Roman" w:hAnsi="Times New Roman" w:cs="Times New Roman"/>
                <w:b/>
                <w:sz w:val="20"/>
                <w:szCs w:val="20"/>
                <w:lang w:val="en-US"/>
              </w:rPr>
              <w:t xml:space="preserve">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Дополнительные требования  к транспортным средствам категории  </w:t>
            </w:r>
            <w:r w:rsidRPr="002A38A2">
              <w:rPr>
                <w:rFonts w:ascii="Times New Roman" w:hAnsi="Times New Roman" w:cs="Times New Roman"/>
                <w:sz w:val="18"/>
                <w:szCs w:val="18"/>
                <w:lang w:val="en-US"/>
              </w:rPr>
              <w:t>M</w:t>
            </w:r>
            <w:r w:rsidRPr="002A38A2">
              <w:rPr>
                <w:rFonts w:ascii="Times New Roman" w:hAnsi="Times New Roman" w:cs="Times New Roman"/>
                <w:sz w:val="18"/>
                <w:szCs w:val="18"/>
                <w:vertAlign w:val="subscript"/>
              </w:rPr>
              <w:t>2</w:t>
            </w:r>
            <w:r w:rsidRPr="002A38A2">
              <w:rPr>
                <w:rFonts w:ascii="Times New Roman" w:hAnsi="Times New Roman" w:cs="Times New Roman"/>
                <w:sz w:val="18"/>
                <w:szCs w:val="18"/>
              </w:rPr>
              <w:t>; М</w:t>
            </w:r>
            <w:r w:rsidRPr="002A38A2">
              <w:rPr>
                <w:rFonts w:ascii="Times New Roman" w:hAnsi="Times New Roman" w:cs="Times New Roman"/>
                <w:sz w:val="18"/>
                <w:szCs w:val="18"/>
                <w:vertAlign w:val="subscript"/>
              </w:rPr>
              <w:t>3</w:t>
            </w:r>
            <w:r w:rsidRPr="002A38A2">
              <w:rPr>
                <w:rFonts w:ascii="Times New Roman" w:hAnsi="Times New Roman" w:cs="Times New Roman"/>
                <w:sz w:val="18"/>
                <w:szCs w:val="18"/>
              </w:rPr>
              <w:t xml:space="preserve">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Работоспособность аварийных выключателей дверей и сигнала требования остановки, аварийных выходов и устройств приведения их в действие, приборы внутреннего освещения салона, привод управления дверями и сигнализация их работы;</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Обозначение аварийных выходов табличками по правилам их использования;</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оборудования салона дополнительными элементами конструкции или создание иных препятствий, ограничивающих свободный доступ к аварийным выходам;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Закрепленность поручней в местах, предусмотренных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конструкцией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сквозной коррозии или разрушения пола пассажирского помещения;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дополнительных мест для сидения пассажиров, не предусмотренных конструкцией транспортного средства;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спереди и сзади автобуса для перевозки детей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опознавательных знаков «Перевозка детей»;</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нанесения на наружных боковых сторонах кузова, а также спереди и сзади по оси симметрии 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других обозначений или надписей вблизи к указанным надписям (на расстоянии не менее ½ их высоты) не допускаются.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Кузов автобуса для перевозки детей долж</w:t>
            </w:r>
            <w:r>
              <w:rPr>
                <w:rFonts w:ascii="Times New Roman" w:hAnsi="Times New Roman" w:cs="Times New Roman"/>
                <w:sz w:val="18"/>
                <w:szCs w:val="18"/>
              </w:rPr>
              <w:t xml:space="preserve">ен быть окрашен в желтый цвет.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13</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4.13</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ind w:right="153"/>
              <w:rPr>
                <w:rFonts w:ascii="Times New Roman" w:hAnsi="Times New Roman" w:cs="Times New Roman"/>
                <w:sz w:val="20"/>
                <w:szCs w:val="20"/>
              </w:rPr>
            </w:pPr>
            <w:r w:rsidRPr="00756BAD">
              <w:rPr>
                <w:rFonts w:ascii="Times New Roman" w:hAnsi="Times New Roman" w:cs="Times New Roman"/>
                <w:sz w:val="20"/>
                <w:szCs w:val="20"/>
              </w:rPr>
              <w:t xml:space="preserve">ГОСТ Р 51709-2001, </w:t>
            </w:r>
            <w:proofErr w:type="spellStart"/>
            <w:r w:rsidRPr="00756BAD">
              <w:rPr>
                <w:rFonts w:ascii="Times New Roman" w:hAnsi="Times New Roman" w:cs="Times New Roman"/>
                <w:sz w:val="20"/>
                <w:szCs w:val="20"/>
              </w:rPr>
              <w:t>пп</w:t>
            </w:r>
            <w:proofErr w:type="spellEnd"/>
            <w:r w:rsidRPr="00756BAD">
              <w:rPr>
                <w:rFonts w:ascii="Times New Roman" w:hAnsi="Times New Roman" w:cs="Times New Roman"/>
                <w:sz w:val="20"/>
                <w:szCs w:val="20"/>
              </w:rPr>
              <w:t>. 5.7.1, 5.7.7;</w:t>
            </w:r>
            <w:r>
              <w:rPr>
                <w:rFonts w:ascii="Times New Roman" w:hAnsi="Times New Roman" w:cs="Times New Roman"/>
                <w:sz w:val="20"/>
                <w:szCs w:val="20"/>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5.13</w:t>
            </w:r>
          </w:p>
          <w:p w:rsidR="00852459"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 </w:t>
            </w:r>
          </w:p>
          <w:p w:rsidR="00852459" w:rsidRPr="008452A2" w:rsidRDefault="00852459" w:rsidP="00852459">
            <w:pPr>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756BAD">
              <w:rPr>
                <w:rFonts w:ascii="Times New Roman" w:hAnsi="Times New Roman" w:cs="Times New Roman"/>
                <w:sz w:val="20"/>
                <w:szCs w:val="20"/>
              </w:rPr>
              <w:t>Правила ЕЭК ООН №107, приложения 3, 4, 6, 7</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p>
        </w:tc>
      </w:tr>
      <w:tr w:rsidR="00852459" w:rsidRPr="002A38A2" w:rsidTr="00E73742">
        <w:trPr>
          <w:trHeight w:val="693"/>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14</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оперативных служб</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Оборудование транспортных средств оперативных служб специальными световыми и (или) звуковыми сигнальными приборами, нанесение окраски по специальным </w:t>
            </w:r>
            <w:proofErr w:type="spellStart"/>
            <w:r w:rsidRPr="002A38A2">
              <w:rPr>
                <w:rFonts w:ascii="Times New Roman" w:eastAsia="TimesNewRomanPSMT" w:hAnsi="Times New Roman" w:cs="Times New Roman"/>
                <w:sz w:val="18"/>
                <w:szCs w:val="18"/>
              </w:rPr>
              <w:t>цветографическим</w:t>
            </w:r>
            <w:proofErr w:type="spellEnd"/>
            <w:r w:rsidRPr="002A38A2">
              <w:rPr>
                <w:rFonts w:ascii="Times New Roman" w:eastAsia="TimesNewRomanPSMT" w:hAnsi="Times New Roman" w:cs="Times New Roman"/>
                <w:sz w:val="18"/>
                <w:szCs w:val="18"/>
              </w:rPr>
              <w:t xml:space="preserve"> схемам;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наружных поверхностях транспортных средств оперативных служб надписей и рисунков рекламного содержания;</w:t>
            </w:r>
          </w:p>
          <w:p w:rsidR="00852459" w:rsidRPr="00F77C4B"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специальных световых и (ил</w:t>
            </w:r>
            <w:r>
              <w:rPr>
                <w:rFonts w:ascii="Times New Roman" w:eastAsia="TimesNewRomanPSMT" w:hAnsi="Times New Roman" w:cs="Times New Roman"/>
                <w:sz w:val="18"/>
                <w:szCs w:val="18"/>
              </w:rPr>
              <w:t>и) звуковых сигнальных приборов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 xml:space="preserve">Приложение № 8 п. 14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4.14</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0F171C"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0F171C">
              <w:rPr>
                <w:rFonts w:ascii="Times New Roman" w:hAnsi="Times New Roman" w:cs="Times New Roman"/>
                <w:sz w:val="20"/>
                <w:szCs w:val="20"/>
              </w:rPr>
              <w:t>ГОСТ Р 50574-2002, приложения А,Б,В,Г</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5.14.1</w:t>
            </w:r>
          </w:p>
          <w:p w:rsidR="00852459" w:rsidRPr="002A38A2"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852459" w:rsidRPr="004E2B35" w:rsidRDefault="00852459" w:rsidP="00852459">
            <w:pPr>
              <w:widowControl w:val="0"/>
              <w:autoSpaceDE w:val="0"/>
              <w:autoSpaceDN w:val="0"/>
              <w:adjustRightInd w:val="0"/>
              <w:spacing w:after="0" w:line="240" w:lineRule="auto"/>
              <w:jc w:val="right"/>
              <w:rPr>
                <w:rFonts w:ascii="Times New Roman" w:eastAsia="TimesNewRomanPSMT" w:hAnsi="Times New Roman" w:cs="Times New Roman"/>
                <w:sz w:val="20"/>
                <w:szCs w:val="20"/>
              </w:rPr>
            </w:pPr>
            <w:r w:rsidRPr="004E2B35">
              <w:rPr>
                <w:rFonts w:ascii="Times New Roman" w:hAnsi="Times New Roman" w:cs="Times New Roman"/>
                <w:sz w:val="20"/>
                <w:szCs w:val="20"/>
              </w:rPr>
              <w:t xml:space="preserve">наличие </w:t>
            </w:r>
            <w:proofErr w:type="spellStart"/>
            <w:r w:rsidRPr="004E2B35">
              <w:rPr>
                <w:rFonts w:ascii="Times New Roman" w:hAnsi="Times New Roman" w:cs="Times New Roman"/>
                <w:sz w:val="20"/>
                <w:szCs w:val="20"/>
              </w:rPr>
              <w:t>цветографических</w:t>
            </w:r>
            <w:proofErr w:type="spellEnd"/>
            <w:r w:rsidRPr="004E2B35">
              <w:rPr>
                <w:rFonts w:ascii="Times New Roman" w:hAnsi="Times New Roman" w:cs="Times New Roman"/>
                <w:sz w:val="20"/>
                <w:szCs w:val="20"/>
              </w:rPr>
              <w:t xml:space="preserve"> схем, световых и звуковых сигнальных </w:t>
            </w:r>
            <w:r w:rsidRPr="00792381">
              <w:rPr>
                <w:rFonts w:ascii="Times New Roman" w:hAnsi="Times New Roman" w:cs="Times New Roman"/>
                <w:sz w:val="20"/>
                <w:szCs w:val="20"/>
              </w:rPr>
              <w:t>приборов</w:t>
            </w:r>
          </w:p>
          <w:p w:rsidR="00852459" w:rsidRPr="002A38A2"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311"/>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15</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специализированным транспортным средствам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ослабления крепления специального оборудования, затяжки болтовых соединений, трещин, повреждений деталей крепления, лонжеронов, разрывы и трещины сварных швов;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в тросах оборванных прядей и проволок, трещин и повреждений звеньев цепей;</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блокировочной системы поворотного устройства полуприцепа-</w:t>
            </w:r>
            <w:proofErr w:type="spellStart"/>
            <w:r w:rsidRPr="002A38A2">
              <w:rPr>
                <w:rFonts w:ascii="Times New Roman" w:eastAsia="TimesNewRomanPSMT" w:hAnsi="Times New Roman" w:cs="Times New Roman"/>
                <w:sz w:val="18"/>
                <w:szCs w:val="18"/>
              </w:rPr>
              <w:t>фермовоза</w:t>
            </w:r>
            <w:proofErr w:type="spellEnd"/>
            <w:r w:rsidRPr="002A38A2">
              <w:rPr>
                <w:rFonts w:ascii="Times New Roman" w:eastAsia="TimesNewRomanPSMT" w:hAnsi="Times New Roman" w:cs="Times New Roman"/>
                <w:sz w:val="18"/>
                <w:szCs w:val="18"/>
              </w:rPr>
              <w:t xml:space="preserve">, оборудованного тросовым поворотным устройством ходовой тележки;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w:t>
            </w:r>
            <w:r>
              <w:rPr>
                <w:rFonts w:ascii="Times New Roman" w:hAnsi="Times New Roman" w:cs="Times New Roman"/>
                <w:sz w:val="18"/>
                <w:szCs w:val="18"/>
              </w:rPr>
              <w:t>на 1,0 м спереди и (или) сзади.</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4.15</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27472-87;  ГОСТ 12.1.003-83, п. 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5.15</w:t>
            </w:r>
          </w:p>
          <w:p w:rsidR="00852459" w:rsidRDefault="00852459" w:rsidP="00852459">
            <w:pPr>
              <w:spacing w:line="240" w:lineRule="auto"/>
              <w:rPr>
                <w:rFonts w:ascii="Times New Roman" w:hAnsi="Times New Roman" w:cs="Times New Roman"/>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1738-2007;</w:t>
            </w:r>
            <w:r>
              <w:rPr>
                <w:rFonts w:ascii="Times New Roman" w:hAnsi="Times New Roman" w:cs="Times New Roman"/>
                <w:sz w:val="20"/>
                <w:szCs w:val="20"/>
              </w:rPr>
              <w:t xml:space="preserve"> </w:t>
            </w:r>
            <w:r w:rsidRPr="000F171C">
              <w:rPr>
                <w:rFonts w:ascii="Times New Roman" w:hAnsi="Times New Roman" w:cs="Times New Roman"/>
                <w:sz w:val="20"/>
                <w:szCs w:val="20"/>
              </w:rPr>
              <w:t>ГОСТ 12.2.004-75, п. 4</w:t>
            </w:r>
          </w:p>
          <w:p w:rsidR="00852459" w:rsidRPr="004E2B35" w:rsidRDefault="00852459" w:rsidP="00852459">
            <w:pPr>
              <w:widowControl w:val="0"/>
              <w:autoSpaceDE w:val="0"/>
              <w:autoSpaceDN w:val="0"/>
              <w:adjustRightInd w:val="0"/>
              <w:spacing w:after="0" w:line="240" w:lineRule="auto"/>
              <w:jc w:val="right"/>
              <w:rPr>
                <w:rFonts w:ascii="Times New Roman" w:hAnsi="Times New Roman" w:cs="Times New Roman"/>
                <w:sz w:val="20"/>
                <w:szCs w:val="20"/>
              </w:rPr>
            </w:pPr>
            <w:r w:rsidRPr="004E2B35">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tc>
      </w:tr>
      <w:tr w:rsidR="00852459" w:rsidRPr="002A38A2" w:rsidTr="00E73742">
        <w:trPr>
          <w:trHeight w:val="297"/>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16</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для коммунального хозяйства и содержания дорог</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Элементы конструкции технологического оборудования,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w:t>
            </w:r>
            <w:proofErr w:type="spellStart"/>
            <w:r w:rsidRPr="002A38A2">
              <w:rPr>
                <w:rFonts w:ascii="Times New Roman" w:eastAsia="TimesNewRomanPSMT" w:hAnsi="Times New Roman" w:cs="Times New Roman"/>
                <w:sz w:val="18"/>
                <w:szCs w:val="18"/>
              </w:rPr>
              <w:t>световозвращателями</w:t>
            </w:r>
            <w:proofErr w:type="spellEnd"/>
            <w:r w:rsidRPr="002A38A2">
              <w:rPr>
                <w:rFonts w:ascii="Times New Roman" w:eastAsia="TimesNewRomanPSMT" w:hAnsi="Times New Roman" w:cs="Times New Roman"/>
                <w:sz w:val="18"/>
                <w:szCs w:val="18"/>
              </w:rPr>
              <w:t xml:space="preserve"> класса IА по Правилам ЕЭК ООН № 3, или габаритными фонарями с освещающей поверхностью, направленной вперед и назад, или </w:t>
            </w:r>
            <w:proofErr w:type="spellStart"/>
            <w:r w:rsidRPr="002A38A2">
              <w:rPr>
                <w:rFonts w:ascii="Times New Roman" w:eastAsia="TimesNewRomanPSMT" w:hAnsi="Times New Roman" w:cs="Times New Roman"/>
                <w:sz w:val="18"/>
                <w:szCs w:val="18"/>
              </w:rPr>
              <w:t>световозвращающей</w:t>
            </w:r>
            <w:proofErr w:type="spellEnd"/>
            <w:r w:rsidRPr="002A38A2">
              <w:rPr>
                <w:rFonts w:ascii="Times New Roman" w:eastAsia="TimesNewRomanPSMT" w:hAnsi="Times New Roman" w:cs="Times New Roman"/>
                <w:sz w:val="18"/>
                <w:szCs w:val="18"/>
              </w:rPr>
              <w:t xml:space="preserve"> маркировкой по Правилам ЕЭК ООН № 104;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xml:space="preserve">- Наличие на автогудронаторах читаемого предупреждающего знака с надписью «ОСТОРОЖНО! ГОРЯЧИЙ БИТУМ!». Надпись выполняется на русском языке и может дублироваться </w:t>
            </w:r>
            <w:r w:rsidRPr="002A38A2">
              <w:rPr>
                <w:rFonts w:ascii="Times New Roman" w:hAnsi="Times New Roman" w:cs="Times New Roman"/>
                <w:sz w:val="18"/>
                <w:szCs w:val="18"/>
              </w:rPr>
              <w:t xml:space="preserve">на государственном языке страны – члена ТС.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Количество и расположение проблесковых маячков должны обеспечивать их видимость на угол 360° в горизонтальной плоскости, проходящей через це</w:t>
            </w:r>
            <w:r>
              <w:rPr>
                <w:rFonts w:ascii="Times New Roman" w:eastAsia="TimesNewRomanPSMT" w:hAnsi="Times New Roman" w:cs="Times New Roman"/>
                <w:sz w:val="18"/>
                <w:szCs w:val="18"/>
              </w:rPr>
              <w:t xml:space="preserve">нтр источника излучения света. </w:t>
            </w:r>
          </w:p>
        </w:tc>
        <w:tc>
          <w:tcPr>
            <w:tcW w:w="2835" w:type="dxa"/>
            <w:shd w:val="clear" w:color="auto" w:fill="auto"/>
          </w:tcPr>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sz w:val="20"/>
                <w:szCs w:val="20"/>
              </w:rPr>
              <w:t xml:space="preserve">ТР ТС 018/2011 </w:t>
            </w:r>
            <w:r w:rsidRPr="002A38A2">
              <w:rPr>
                <w:rFonts w:ascii="Times New Roman" w:hAnsi="Times New Roman" w:cs="Times New Roman"/>
                <w:i/>
                <w:sz w:val="20"/>
                <w:szCs w:val="20"/>
              </w:rPr>
              <w:t>Приложение № 8 п. 16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4.16</w:t>
            </w:r>
          </w:p>
          <w:p w:rsidR="00852459" w:rsidRPr="002A38A2" w:rsidRDefault="00852459" w:rsidP="00852459">
            <w:pPr>
              <w:spacing w:after="0" w:line="240" w:lineRule="auto"/>
              <w:rPr>
                <w:rFonts w:ascii="Times New Roman" w:hAnsi="Times New Roman" w:cs="Times New Roman"/>
                <w:b/>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31544-2012;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п.5.14.1, 5.14.2</w:t>
            </w:r>
          </w:p>
          <w:p w:rsidR="00852459" w:rsidRPr="000F171C" w:rsidRDefault="00852459" w:rsidP="00852459">
            <w:pPr>
              <w:spacing w:line="240" w:lineRule="auto"/>
              <w:rPr>
                <w:rFonts w:ascii="Times New Roman" w:hAnsi="Times New Roman" w:cs="Times New Roman"/>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 104, приложения 4-7</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Расположение проблесковых маячков должны обеспечивать их видимость на угол 360°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hAnsi="Times New Roman" w:cs="Times New Roman"/>
                <w:sz w:val="20"/>
                <w:szCs w:val="20"/>
              </w:rPr>
            </w:pPr>
            <w:r w:rsidRPr="002A38A2">
              <w:rPr>
                <w:rFonts w:ascii="Times New Roman" w:eastAsia="TimesNewRomanPSMT" w:hAnsi="Times New Roman" w:cs="Times New Roman"/>
                <w:sz w:val="20"/>
                <w:szCs w:val="20"/>
              </w:rPr>
              <w:t>полосы одинаковой ширины от 30 до 100 мм, угол их наклона 45 ± 5° наружу и вниз</w:t>
            </w:r>
          </w:p>
        </w:tc>
      </w:tr>
      <w:tr w:rsidR="00852459" w:rsidRPr="002A38A2" w:rsidTr="00E73742">
        <w:trPr>
          <w:trHeight w:val="594"/>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17</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грузов с использованием  прицепа-роспуска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повреждений или неработоспособности лебедок, зажимов и других механизмов крепления груза;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852459" w:rsidRPr="002A38A2" w:rsidRDefault="00852459" w:rsidP="00852459">
            <w:pPr>
              <w:autoSpaceDE w:val="0"/>
              <w:autoSpaceDN w:val="0"/>
              <w:adjustRightInd w:val="0"/>
              <w:spacing w:after="0" w:line="240" w:lineRule="auto"/>
              <w:rPr>
                <w:sz w:val="18"/>
                <w:szCs w:val="18"/>
              </w:rPr>
            </w:pPr>
            <w:r w:rsidRPr="002A38A2">
              <w:rPr>
                <w:rFonts w:ascii="Times New Roman" w:eastAsia="TimesNewRomanPSMT" w:hAnsi="Times New Roman" w:cs="Times New Roman"/>
                <w:sz w:val="18"/>
                <w:szCs w:val="18"/>
              </w:rPr>
              <w:t>- Отсутствие наращивания стоек коника, нарушения крепления стоек коника, крестовой сцепки, цепей и троса стоек коника;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17</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4.17</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0F171C"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ТР ТС 018/2011</w:t>
            </w:r>
          </w:p>
          <w:p w:rsidR="00852459" w:rsidRPr="002A38A2"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ГОСТ 12.2.102-89, п. 7;</w:t>
            </w:r>
            <w:r w:rsidRPr="00A76698">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 xml:space="preserve"> п.5.15.6</w:t>
            </w:r>
          </w:p>
          <w:p w:rsidR="00852459" w:rsidRPr="000F171C" w:rsidRDefault="00852459" w:rsidP="00852459">
            <w:pPr>
              <w:rPr>
                <w:rFonts w:ascii="Times New Roman" w:hAnsi="Times New Roman" w:cs="Times New Roman"/>
                <w:sz w:val="20"/>
                <w:szCs w:val="20"/>
              </w:rPr>
            </w:pP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70, п. 7, приложения 4-7</w:t>
            </w:r>
          </w:p>
          <w:p w:rsidR="00852459" w:rsidRPr="004E2B35" w:rsidRDefault="00852459" w:rsidP="00852459">
            <w:pPr>
              <w:jc w:val="right"/>
              <w:rPr>
                <w:rFonts w:ascii="Times New Roman" w:hAnsi="Times New Roman" w:cs="Times New Roman"/>
                <w:sz w:val="20"/>
                <w:szCs w:val="20"/>
              </w:rPr>
            </w:pPr>
            <w:r>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53"/>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Не менее</w:t>
            </w: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&lt;100 мм </w:t>
            </w: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40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18</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автоэвакуаторам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разрушений проушин для дополнительной увязки канатами (тросами) перевозимых автомобилей и машин;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опорного устройства и фиксаторов крепления опор в транспортном положении;</w:t>
            </w:r>
          </w:p>
          <w:p w:rsidR="00852459" w:rsidRPr="002A38A2" w:rsidRDefault="00852459" w:rsidP="00852459">
            <w:pPr>
              <w:autoSpaceDE w:val="0"/>
              <w:autoSpaceDN w:val="0"/>
              <w:adjustRightInd w:val="0"/>
              <w:spacing w:after="0" w:line="240" w:lineRule="auto"/>
              <w:rPr>
                <w:sz w:val="18"/>
                <w:szCs w:val="18"/>
              </w:rPr>
            </w:pPr>
            <w:r w:rsidRPr="002A38A2">
              <w:rPr>
                <w:rFonts w:ascii="Times New Roman" w:hAnsi="Times New Roman" w:cs="Times New Roman"/>
                <w:sz w:val="18"/>
                <w:szCs w:val="18"/>
              </w:rPr>
              <w:t>- Отсутствие разрушения предохранительного бортика и упоров для фиксации перевозимых автомобилей на платформе автоэвакуатора;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18</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Pr="000F171C">
              <w:rPr>
                <w:rFonts w:ascii="Times New Roman" w:hAnsi="Times New Roman" w:cs="Times New Roman"/>
                <w:sz w:val="20"/>
                <w:szCs w:val="20"/>
              </w:rPr>
              <w:t>п. 4</w:t>
            </w:r>
            <w:r>
              <w:rPr>
                <w:rFonts w:ascii="Times New Roman" w:hAnsi="Times New Roman" w:cs="Times New Roman"/>
                <w:sz w:val="20"/>
                <w:szCs w:val="20"/>
              </w:rPr>
              <w:t>.18</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0F171C"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ГОСТ 23941-2002, п. 5.18</w:t>
            </w:r>
          </w:p>
          <w:p w:rsidR="00852459" w:rsidRPr="006944BC" w:rsidRDefault="00852459" w:rsidP="00852459">
            <w:pPr>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п.5.15.7</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297"/>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19</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5970DB">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с грузоподъемными устройствами</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i/>
                <w:sz w:val="18"/>
                <w:szCs w:val="18"/>
              </w:rPr>
            </w:pPr>
            <w:r w:rsidRPr="002A38A2">
              <w:rPr>
                <w:rFonts w:ascii="Times New Roman" w:eastAsia="TimesNewRomanPSMT" w:hAnsi="Times New Roman" w:cs="Times New Roman"/>
                <w:sz w:val="18"/>
                <w:szCs w:val="18"/>
              </w:rPr>
              <w:t xml:space="preserve">- Наличие на выступающих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w:t>
            </w:r>
            <w:r w:rsidRPr="002A38A2">
              <w:rPr>
                <w:rFonts w:ascii="Times New Roman" w:eastAsia="TimesNewRomanPSMT" w:hAnsi="Times New Roman" w:cs="Times New Roman"/>
                <w:i/>
                <w:sz w:val="18"/>
                <w:szCs w:val="18"/>
              </w:rPr>
              <w:t>в соответствии с пунктом 2.3 приложения № 6:</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предотвращения опасных ситуаций необходимо: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с помощью знаков безопасности места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Окрашивание узлов и элементов оборудования, машин,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в эксплуатации, проводит эксплуатирующая их организация.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Необходимо применять следующие сигнальные цвета: </w:t>
            </w:r>
          </w:p>
          <w:p w:rsidR="00852459" w:rsidRPr="00F77C4B"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красный, желтый, зеленый, синий. Для усиления зрительного восприятия </w:t>
            </w:r>
            <w:proofErr w:type="spellStart"/>
            <w:r w:rsidRPr="002A38A2">
              <w:rPr>
                <w:rFonts w:ascii="Times New Roman" w:hAnsi="Times New Roman" w:cs="Times New Roman"/>
                <w:i/>
                <w:sz w:val="18"/>
                <w:szCs w:val="18"/>
              </w:rPr>
              <w:t>цветографических</w:t>
            </w:r>
            <w:proofErr w:type="spellEnd"/>
            <w:r w:rsidRPr="002A38A2">
              <w:rPr>
                <w:rFonts w:ascii="Times New Roman" w:hAnsi="Times New Roman" w:cs="Times New Roman"/>
                <w:i/>
                <w:sz w:val="18"/>
                <w:szCs w:val="18"/>
              </w:rPr>
              <w:t xml:space="preserve">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w:t>
            </w:r>
            <w:r>
              <w:rPr>
                <w:rFonts w:ascii="Times New Roman" w:hAnsi="Times New Roman" w:cs="Times New Roman"/>
                <w:i/>
                <w:sz w:val="18"/>
                <w:szCs w:val="18"/>
              </w:rPr>
              <w:t>символов и поясняющих надписей.</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19</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6 п. 2.3</w:t>
            </w:r>
          </w:p>
          <w:p w:rsidR="00852459" w:rsidRPr="002A38A2" w:rsidRDefault="00852459" w:rsidP="00852459">
            <w:pPr>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4.19</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Р 12.4.026-2015, п. 11;</w:t>
            </w:r>
            <w:r>
              <w:rPr>
                <w:rFonts w:ascii="Times New Roman" w:hAnsi="Times New Roman" w:cs="Times New Roman"/>
                <w:sz w:val="20"/>
                <w:szCs w:val="20"/>
              </w:rPr>
              <w:t xml:space="preserve">  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 xml:space="preserve"> п.5.15.8, 5.15.9</w:t>
            </w:r>
          </w:p>
          <w:p w:rsidR="00852459" w:rsidRPr="002A38A2" w:rsidRDefault="00852459" w:rsidP="00852459">
            <w:pPr>
              <w:rPr>
                <w:rFonts w:ascii="Times New Roman" w:hAnsi="Times New Roman" w:cs="Times New Roman"/>
                <w:sz w:val="20"/>
                <w:szCs w:val="20"/>
              </w:rPr>
            </w:pPr>
          </w:p>
          <w:p w:rsidR="00852459" w:rsidRPr="000F171C" w:rsidRDefault="00852459" w:rsidP="00852459">
            <w:pPr>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852459" w:rsidRPr="002A38A2" w:rsidTr="00E73742">
        <w:trPr>
          <w:trHeight w:val="73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20</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опасных грузов</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по всему периметру ТС и прицепах (полуприцепах) –на транспортных средствах для перевозки съемных цистерн и транспортных средствах – батареях боковых или задних защитных устройств;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на транспортном средстве для перевозки опасных грузов дополнительных топливных баков, не предусмотренных изготовителем транспортного средства;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-Отсутствие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рабочей тормозной системы у прицепов для перевозки опасных грузов с функцией автоматического торможения;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w:t>
            </w:r>
            <w:proofErr w:type="spellStart"/>
            <w:r w:rsidRPr="002A38A2">
              <w:rPr>
                <w:rFonts w:ascii="Times New Roman" w:hAnsi="Times New Roman" w:cs="Times New Roman"/>
                <w:sz w:val="18"/>
                <w:szCs w:val="18"/>
              </w:rPr>
              <w:t>укомплектовки</w:t>
            </w:r>
            <w:proofErr w:type="spellEnd"/>
            <w:r w:rsidRPr="002A38A2">
              <w:rPr>
                <w:rFonts w:ascii="Times New Roman" w:hAnsi="Times New Roman" w:cs="Times New Roman"/>
                <w:sz w:val="18"/>
                <w:szCs w:val="18"/>
              </w:rPr>
              <w:t xml:space="preserve"> транспортного средства переносными огнетушителями количеством и емкостью, не менее следующих значений: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до 3,5 т включительно – одним или более огнетушителями общей емкостью не менее 4 кг;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для перевозки ограниченного количества опасных грузов в упаковках – одним огнетушителем емкостью не менее 2 кг, пригодного для тушения пожара в двигателе или кабине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комплектности у транспортного средства для перевозки опасных грузов: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менее чем двумя противооткатными упорами на каждое транспортное средство (звено автопоезда), размеры которых соответствуют диаметру колес;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знаками аварийной остановки;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Средствами нейтрализации перевозимых опасных грузов;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Набором ручного инструмента для аварийного ремонта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фонарями автономного питания с мигающими или постоянными огнями оранжевого цвета;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Лопатой и запасом песка для тушения пожара;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Одеждой яркого цвета для каждого члена экипажа;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Карманными фонарями для каждого члена экипажа;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 соответствии с предписаниями аварийной карточки 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условий на перевозку – средствами нейтрализации перевозимого опасного груза, индивидуальной защиты членов экипажа и персонала, сопровождающего груз;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Специальными средствами для обеспечения безопасности, указанными в аварийной карточке.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Номинальное напряжение электрооборудования не должно превышать 24 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Кузова транспортных средств, прицепы и полуприцепы,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приложению № 6 к настоящему техническому регламенту.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для перевозки опасных грузов транспортных средств с более чем одним прицепом или полуприцепом в его составе;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Комплектование транспортного средства огнетушителями, огнетушащие составы которых выделяют токсичные </w:t>
            </w:r>
            <w:proofErr w:type="spellStart"/>
            <w:r w:rsidRPr="002A38A2">
              <w:rPr>
                <w:rFonts w:ascii="Times New Roman" w:hAnsi="Times New Roman" w:cs="Times New Roman"/>
                <w:sz w:val="18"/>
                <w:szCs w:val="18"/>
              </w:rPr>
              <w:t>газы</w:t>
            </w:r>
            <w:proofErr w:type="spellEnd"/>
            <w:r w:rsidRPr="002A38A2">
              <w:rPr>
                <w:rFonts w:ascii="Times New Roman" w:hAnsi="Times New Roman" w:cs="Times New Roman"/>
                <w:sz w:val="18"/>
                <w:szCs w:val="18"/>
              </w:rPr>
              <w:t xml:space="preserve">;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Разрушение панелей и досок кузова, щели и проломы 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закрытых и крытых тентом кузовах;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при работе, нарушение крепления и демонтаж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элементов защиты на транспортном средстве для перевозки легковоспламеняющихся и взрывчатых веществ и изделий;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предусмотренного конструкцией транспортного средства места выведения выпускной трубы с глушителем;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съемного искрогасителя с выпускной трубы;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защитной непроницаемой перегородки между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топливным баком и аккумуляторной батареей;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и других узлов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системы питания, создающее возможность попадания топлива не на землю, а на перевозимый груз, детали электрооборудования или системы выпуска двигателя;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защитного кожуха под днищем и с боков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топливного бака;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ослабление крепления защитного экрана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замков дверей и тентов на бортовых кузовах;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Применение на транспортном средстве ламп накаливания с винтовыми цоколями;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Применение электрических разъемов между автомобилем-тягачом и прицепом (полуприцепом), не снабженных защитой от случайных разъединений;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электрических проводов, нарушение их изоляции, крепления, повреждение или удаление деталей защиты;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оградительных сеток и решеток вокруг ламп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накаливания внутри кузова транспортного средства или прокладка наружных электропроводок внутри кузова;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Нарушение электропроводности соединенной с шасси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элементов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защиты трубопроводов и вспомогательного оборудования, установленного в верхней части резервуара, от повреждений в случае опрокидывания автоцистерны;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повреждения кронштейнов для крепления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таблиц системы информации об опасности, расположенных спереди (на бампере) и</w:t>
            </w:r>
            <w:r>
              <w:rPr>
                <w:rFonts w:ascii="Times New Roman" w:hAnsi="Times New Roman" w:cs="Times New Roman"/>
                <w:sz w:val="18"/>
                <w:szCs w:val="18"/>
              </w:rPr>
              <w:t xml:space="preserve"> сзади транспортного средства.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sz w:val="20"/>
                <w:szCs w:val="20"/>
              </w:rPr>
              <w:t>ТР ТС 018/2011</w:t>
            </w:r>
            <w:r w:rsidRPr="002A38A2">
              <w:rPr>
                <w:rFonts w:ascii="Times New Roman" w:hAnsi="Times New Roman" w:cs="Times New Roman"/>
                <w:i/>
                <w:sz w:val="20"/>
                <w:szCs w:val="20"/>
              </w:rPr>
              <w:t xml:space="preserve"> Приложение № 8 п. 20</w:t>
            </w:r>
          </w:p>
          <w:p w:rsidR="00852459" w:rsidRPr="002A38A2" w:rsidRDefault="00852459" w:rsidP="00852459">
            <w:pPr>
              <w:spacing w:after="0" w:line="240" w:lineRule="auto"/>
              <w:ind w:right="153"/>
              <w:rPr>
                <w:rFonts w:ascii="Times New Roman" w:hAnsi="Times New Roman" w:cs="Times New Roman"/>
                <w:b/>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4.20</w:t>
            </w:r>
          </w:p>
        </w:tc>
        <w:tc>
          <w:tcPr>
            <w:tcW w:w="3118" w:type="dxa"/>
            <w:shd w:val="clear" w:color="auto" w:fill="auto"/>
          </w:tcPr>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5.16</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56362-2015, п. 6;</w:t>
            </w: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главы 9.3 - 9.8 Части 9 Приложения B к Европейскому соглашению о международной дорожной перевозке опасных грузов (ДОПОГ</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 xml:space="preserve">линейные размеры </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напряжение</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сопротивление электрической цепи</w:t>
            </w:r>
            <w:r w:rsidRPr="006D034A">
              <w:rPr>
                <w:rFonts w:ascii="Arial" w:hAnsi="Arial"/>
                <w:sz w:val="16"/>
                <w:szCs w:val="16"/>
              </w:rPr>
              <w:t xml:space="preserve">  </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r w:rsidRPr="002A38A2">
              <w:rPr>
                <w:rFonts w:ascii="Times New Roman" w:hAnsi="Times New Roman" w:cs="Times New Roman"/>
                <w:sz w:val="20"/>
                <w:szCs w:val="20"/>
              </w:rPr>
              <w:t>100 мм.</w:t>
            </w: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ind w:right="-108"/>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ind w:right="-109"/>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ind w:right="-109"/>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hAnsi="Times New Roman" w:cs="Times New Roman"/>
                <w:sz w:val="20"/>
                <w:szCs w:val="20"/>
              </w:rPr>
            </w:pPr>
          </w:p>
        </w:tc>
      </w:tr>
      <w:tr w:rsidR="00852459" w:rsidRPr="002A38A2" w:rsidTr="00E73742">
        <w:trPr>
          <w:trHeight w:val="67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21</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Фиксирование запорного устройства загрузочного люка цистерны в закрытом и открытом положениях;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Повреждения крышек загрузочных люков, их запоров и деталей уплотнения;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Отсутствие заземляющих устройств на цистернах для перевозки пищевых жидкостей; </w:t>
            </w:r>
          </w:p>
          <w:p w:rsidR="00852459" w:rsidRPr="00F77C4B"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w:t>
            </w:r>
            <w:r>
              <w:rPr>
                <w:rFonts w:ascii="Times New Roman" w:eastAsia="TimesNewRomanPSMT" w:hAnsi="Times New Roman" w:cs="Times New Roman"/>
                <w:sz w:val="18"/>
                <w:szCs w:val="18"/>
              </w:rPr>
              <w:t xml:space="preserve"> соединений цистерны и рукавов.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1</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9218-2015,  п. 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п.5.17.1</w:t>
            </w:r>
          </w:p>
          <w:p w:rsidR="00852459" w:rsidRPr="000F171C"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102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22</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 для перевозки и заправки нефтепродуктов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Заземление для обеспечения электробезопасности при эксплуатации всех узлов специального оборудования цистерны должны быть заземлены;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sz w:val="18"/>
                <w:szCs w:val="18"/>
              </w:rPr>
              <w:t xml:space="preserve">- </w:t>
            </w:r>
            <w:r w:rsidRPr="002A38A2">
              <w:rPr>
                <w:rFonts w:ascii="Times New Roman" w:hAnsi="Times New Roman" w:cs="Times New Roman"/>
                <w:sz w:val="18"/>
                <w:szCs w:val="18"/>
              </w:rPr>
              <w:t xml:space="preserve">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таблички с предупреждающей надписью: «При наполнении (опорожнении) топливом автоцистерна должна быть заземлена».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Автоцистерна должна быть оборудована проблесковым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маячком оранжевого цвета.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Удаление или разрушение защитной оболочки электропроводки, соприкасающейся или находящейся в зоне цистерны и отсека с технологическим оборудованием;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разрушения элементов защиты мест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подсоединения и контактов электрических проводов;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в раздаточных рукавах заглушек для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предотвращения вытекания топлив</w:t>
            </w:r>
            <w:r>
              <w:rPr>
                <w:rFonts w:ascii="Times New Roman" w:hAnsi="Times New Roman" w:cs="Times New Roman"/>
                <w:sz w:val="18"/>
                <w:szCs w:val="18"/>
              </w:rPr>
              <w:t xml:space="preserve">а.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4.22</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ЕН 13081-2006;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13082-2006;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13083-2006;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13922-2006;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25560-82, п. 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25570-82, приложение 2</w:t>
            </w:r>
          </w:p>
          <w:p w:rsidR="00852459" w:rsidRDefault="00852459" w:rsidP="00852459">
            <w:pPr>
              <w:spacing w:line="240" w:lineRule="auto"/>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.5.17.1, 5.17.2, 5.17.3</w:t>
            </w:r>
          </w:p>
          <w:p w:rsidR="00852459" w:rsidRPr="002A38A2" w:rsidRDefault="00852459" w:rsidP="00852459">
            <w:pPr>
              <w:spacing w:after="0" w:line="240" w:lineRule="auto"/>
              <w:ind w:right="153"/>
              <w:rPr>
                <w:rFonts w:ascii="Times New Roman" w:hAnsi="Times New Roman" w:cs="Times New Roman"/>
                <w:sz w:val="20"/>
                <w:szCs w:val="20"/>
              </w:rPr>
            </w:pPr>
          </w:p>
          <w:p w:rsidR="00852459" w:rsidRDefault="00852459" w:rsidP="00852459">
            <w:pPr>
              <w:spacing w:line="240" w:lineRule="auto"/>
              <w:jc w:val="right"/>
              <w:rPr>
                <w:rFonts w:ascii="Times New Roman" w:hAnsi="Times New Roman" w:cs="Times New Roman"/>
                <w:sz w:val="20"/>
                <w:szCs w:val="20"/>
              </w:rPr>
            </w:pPr>
          </w:p>
          <w:p w:rsidR="00852459" w:rsidRPr="000F171C" w:rsidRDefault="00852459" w:rsidP="00852459">
            <w:pPr>
              <w:spacing w:line="240" w:lineRule="auto"/>
              <w:jc w:val="right"/>
              <w:rPr>
                <w:rFonts w:ascii="Times New Roman" w:hAnsi="Times New Roman" w:cs="Times New Roman"/>
                <w:sz w:val="20"/>
                <w:szCs w:val="20"/>
              </w:rPr>
            </w:pPr>
            <w:r w:rsidRPr="004E2B35">
              <w:rPr>
                <w:rFonts w:ascii="Times New Roman" w:hAnsi="Times New Roman" w:cs="Times New Roman"/>
                <w:sz w:val="20"/>
                <w:szCs w:val="20"/>
              </w:rPr>
              <w:t>сопротивление электрической цепи</w:t>
            </w:r>
            <w:r w:rsidRPr="006D034A">
              <w:rPr>
                <w:rFonts w:ascii="Arial" w:hAnsi="Arial"/>
                <w:sz w:val="16"/>
                <w:szCs w:val="16"/>
              </w:rPr>
              <w:t xml:space="preserve">  </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tc>
      </w:tr>
      <w:tr w:rsidR="00852459" w:rsidRPr="002A38A2" w:rsidTr="00E73742">
        <w:trPr>
          <w:trHeight w:val="43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23</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b/>
                <w:sz w:val="20"/>
                <w:szCs w:val="20"/>
              </w:rPr>
            </w:pPr>
          </w:p>
          <w:p w:rsidR="00852459" w:rsidRPr="002A38A2" w:rsidRDefault="00852459" w:rsidP="00852459">
            <w:pPr>
              <w:spacing w:after="0" w:line="240" w:lineRule="auto"/>
              <w:ind w:right="153"/>
              <w:jc w:val="center"/>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 для перевозки и заправки сниженных углеводородных газов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читаемой надписи «Огнеопасно» на заднем днище сосуда и надписи черного цвета «Пропан </w:t>
            </w:r>
            <w:r w:rsidRPr="002A38A2">
              <w:rPr>
                <w:rFonts w:ascii="Times New Roman" w:hAnsi="Times New Roman" w:cs="Times New Roman"/>
                <w:sz w:val="18"/>
                <w:szCs w:val="18"/>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Окрашивание наружной поверхности сосуда эмалью серебристого цвета.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допускается: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заглушек на штуцерах при транспортировании и хранении газа;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или неработоспособное состояние защитных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кожухов, обеспечивающих возможность пломбирования запорной арматуры на время транспортирования и</w:t>
            </w:r>
            <w:r>
              <w:rPr>
                <w:rFonts w:ascii="Times New Roman" w:hAnsi="Times New Roman" w:cs="Times New Roman"/>
                <w:sz w:val="18"/>
                <w:szCs w:val="18"/>
              </w:rPr>
              <w:t xml:space="preserve"> хранения газа в автоцистернах.</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23</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3</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21561-76, п. 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п.5.17.4</w:t>
            </w:r>
          </w:p>
          <w:p w:rsidR="00852459" w:rsidRDefault="00852459" w:rsidP="00852459">
            <w:pPr>
              <w:widowControl w:val="0"/>
              <w:autoSpaceDE w:val="0"/>
              <w:autoSpaceDN w:val="0"/>
              <w:adjustRightInd w:val="0"/>
              <w:spacing w:after="0" w:line="240" w:lineRule="auto"/>
              <w:jc w:val="both"/>
              <w:rPr>
                <w:rFonts w:ascii="Arial" w:hAnsi="Arial"/>
                <w:sz w:val="16"/>
                <w:szCs w:val="16"/>
              </w:rPr>
            </w:pPr>
          </w:p>
          <w:p w:rsidR="00852459" w:rsidRPr="00270926" w:rsidRDefault="00852459" w:rsidP="00852459">
            <w:pPr>
              <w:widowControl w:val="0"/>
              <w:autoSpaceDE w:val="0"/>
              <w:autoSpaceDN w:val="0"/>
              <w:adjustRightInd w:val="0"/>
              <w:spacing w:after="0" w:line="240" w:lineRule="auto"/>
              <w:jc w:val="right"/>
              <w:rPr>
                <w:rFonts w:ascii="Times New Roman" w:hAnsi="Times New Roman" w:cs="Times New Roman"/>
                <w:b/>
                <w:sz w:val="20"/>
                <w:szCs w:val="20"/>
              </w:rPr>
            </w:pPr>
            <w:r w:rsidRPr="00270926">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721"/>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24</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или повреждения съемных и стационарных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люков или механизмов </w:t>
            </w:r>
          </w:p>
          <w:p w:rsidR="00852459" w:rsidRPr="00F77C4B"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w:t>
            </w:r>
            <w:r>
              <w:rPr>
                <w:rFonts w:ascii="Times New Roman" w:eastAsia="TimesNewRomanPSMT" w:hAnsi="Times New Roman" w:cs="Times New Roman"/>
                <w:sz w:val="18"/>
                <w:szCs w:val="18"/>
              </w:rPr>
              <w:t>крывания люков в крыше фургона.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24</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4</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п.5.15.10</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958"/>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25</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C05BB">
            <w:pPr>
              <w:widowControl w:val="0"/>
              <w:tabs>
                <w:tab w:val="left" w:pos="4052"/>
              </w:tabs>
              <w:autoSpaceDE w:val="0"/>
              <w:autoSpaceDN w:val="0"/>
              <w:adjustRightInd w:val="0"/>
              <w:spacing w:after="0" w:line="240" w:lineRule="auto"/>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 имеющим места для перевозки людей</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Не допускаются:</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Демонтаж или разрушение перегородок, отделяющих отсек для пассажиров от грузового отсека фургона;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Изменение мест расположения и повреждение сидений или их креплений в отсеке для пассажиров;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Затрудненность открыван</w:t>
            </w:r>
            <w:r>
              <w:rPr>
                <w:rFonts w:ascii="Times New Roman" w:hAnsi="Times New Roman" w:cs="Times New Roman"/>
                <w:sz w:val="18"/>
                <w:szCs w:val="18"/>
              </w:rPr>
              <w:t>ия двери отсека для пассажиров.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5</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w:t>
            </w:r>
            <w:r>
              <w:rPr>
                <w:rFonts w:ascii="Times New Roman" w:hAnsi="Times New Roman" w:cs="Times New Roman"/>
                <w:b/>
                <w:sz w:val="20"/>
                <w:szCs w:val="20"/>
              </w:rPr>
              <w:t>.</w:t>
            </w:r>
            <w:r>
              <w:rPr>
                <w:rFonts w:ascii="Times New Roman" w:hAnsi="Times New Roman" w:cs="Times New Roman"/>
                <w:sz w:val="20"/>
                <w:szCs w:val="20"/>
              </w:rPr>
              <w:t>5.15.11</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453"/>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26</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C05BB">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пищевых продуктов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Демонтаж, разрушение или неработоспособное состояние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-Разрушение теплоизоляции крышек и горловин люков </w:t>
            </w:r>
          </w:p>
          <w:p w:rsidR="00852459" w:rsidRPr="002A38A2" w:rsidRDefault="00852459" w:rsidP="00852459">
            <w:pPr>
              <w:spacing w:after="0" w:line="240" w:lineRule="auto"/>
              <w:rPr>
                <w:rFonts w:ascii="Times New Roman" w:eastAsia="TimesNewRomanPSMT" w:hAnsi="Times New Roman" w:cs="Times New Roman"/>
                <w:sz w:val="18"/>
                <w:szCs w:val="18"/>
                <w:lang w:eastAsia="ko-KR"/>
              </w:rPr>
            </w:pPr>
            <w:r w:rsidRPr="002A38A2">
              <w:rPr>
                <w:rFonts w:ascii="Times New Roman" w:eastAsia="TimesNewRomanPSMT" w:hAnsi="Times New Roman" w:cs="Times New Roman"/>
                <w:sz w:val="18"/>
                <w:szCs w:val="18"/>
                <w:lang w:eastAsia="ko-KR"/>
              </w:rPr>
              <w:t>изотермических цистерн с теплоизоляционным покрытием.</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6</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AF1A13">
              <w:rPr>
                <w:rFonts w:ascii="Times New Roman" w:hAnsi="Times New Roman" w:cs="Times New Roman"/>
                <w:sz w:val="20"/>
                <w:szCs w:val="20"/>
              </w:rPr>
              <w:t>ГОСТ 9218-2015, п. 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п.5.15.14</w:t>
            </w:r>
          </w:p>
          <w:p w:rsidR="00852459" w:rsidRPr="00AF1A13"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bl>
    <w:p w:rsidR="002A38A2" w:rsidRDefault="002A38A2" w:rsidP="009D3A8E">
      <w:pPr>
        <w:shd w:val="clear" w:color="auto" w:fill="FFFFFF"/>
        <w:spacing w:after="0"/>
        <w:ind w:right="155"/>
        <w:jc w:val="center"/>
        <w:rPr>
          <w:rFonts w:ascii="Times New Roman" w:hAnsi="Times New Roman" w:cs="Times New Roman"/>
          <w:b/>
          <w:sz w:val="24"/>
          <w:szCs w:val="24"/>
        </w:rPr>
      </w:pPr>
    </w:p>
    <w:p w:rsidR="00FE73CA" w:rsidRDefault="00FE73CA" w:rsidP="00FE73CA">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092F52" w:rsidRDefault="00092F52" w:rsidP="00797EA2">
      <w:pPr>
        <w:spacing w:after="0"/>
        <w:rPr>
          <w:rFonts w:eastAsia="Times New Roman" w:cs="Times New Roman"/>
          <w:lang w:eastAsia="ru-RU"/>
        </w:rPr>
      </w:pPr>
    </w:p>
    <w:p w:rsidR="00092F52" w:rsidRDefault="00092F52" w:rsidP="00797EA2">
      <w:pPr>
        <w:spacing w:after="0"/>
        <w:rPr>
          <w:rFonts w:eastAsia="Times New Roman" w:cs="Times New Roman"/>
          <w:lang w:eastAsia="ru-RU"/>
        </w:rPr>
      </w:pPr>
    </w:p>
    <w:p w:rsidR="00092F52" w:rsidRPr="00D34EFF" w:rsidRDefault="00092F52" w:rsidP="00092F52">
      <w:pPr>
        <w:pStyle w:val="22"/>
        <w:spacing w:after="0" w:line="240" w:lineRule="auto"/>
        <w:rPr>
          <w:sz w:val="22"/>
          <w:szCs w:val="22"/>
        </w:rPr>
      </w:pPr>
      <w:r w:rsidRPr="00D34EFF">
        <w:rPr>
          <w:sz w:val="22"/>
          <w:szCs w:val="22"/>
        </w:rPr>
        <w:t xml:space="preserve">Раздел </w:t>
      </w:r>
      <w:r w:rsidR="003C05BB">
        <w:rPr>
          <w:sz w:val="22"/>
          <w:szCs w:val="22"/>
        </w:rPr>
        <w:t>2</w:t>
      </w:r>
      <w:r w:rsidRPr="00D34EFF">
        <w:rPr>
          <w:sz w:val="22"/>
          <w:szCs w:val="22"/>
        </w:rPr>
        <w:t xml:space="preserve">. Единичные транспортные средства, выпускаемые в обращение в соответствии с требованиям технического регламента Таможенного союза </w:t>
      </w:r>
    </w:p>
    <w:p w:rsidR="00092F52" w:rsidRPr="00D34EFF" w:rsidRDefault="00092F52" w:rsidP="00092F52">
      <w:pPr>
        <w:pStyle w:val="22"/>
        <w:spacing w:after="0" w:line="240" w:lineRule="auto"/>
        <w:rPr>
          <w:sz w:val="22"/>
          <w:szCs w:val="22"/>
        </w:rPr>
      </w:pPr>
      <w:r w:rsidRPr="00D34EFF">
        <w:rPr>
          <w:sz w:val="22"/>
          <w:szCs w:val="22"/>
        </w:rPr>
        <w:t>«О безопасности колесных транспортных средств» (ТР ТС 018/2011)</w:t>
      </w:r>
    </w:p>
    <w:p w:rsidR="00092F52" w:rsidRDefault="00092F52" w:rsidP="00092F52">
      <w:pPr>
        <w:spacing w:after="0"/>
        <w:jc w:val="center"/>
        <w:rPr>
          <w:rFonts w:ascii="Times New Roman" w:eastAsia="Times New Roman" w:hAnsi="Times New Roman" w:cs="Times New Roman"/>
          <w:b/>
          <w:sz w:val="24"/>
          <w:szCs w:val="24"/>
          <w:u w:val="single"/>
          <w:lang w:eastAsia="ru-RU"/>
        </w:rPr>
      </w:pPr>
      <w:proofErr w:type="spellStart"/>
      <w:r w:rsidRPr="002003F0">
        <w:rPr>
          <w:rFonts w:ascii="Times New Roman" w:hAnsi="Times New Roman" w:cs="Times New Roman"/>
          <w:b/>
          <w:sz w:val="24"/>
          <w:szCs w:val="24"/>
          <w:u w:val="single"/>
        </w:rPr>
        <w:t>ОсОО</w:t>
      </w:r>
      <w:proofErr w:type="spellEnd"/>
      <w:r w:rsidRPr="002003F0">
        <w:rPr>
          <w:rFonts w:ascii="Times New Roman" w:hAnsi="Times New Roman" w:cs="Times New Roman"/>
          <w:b/>
          <w:sz w:val="24"/>
          <w:szCs w:val="24"/>
          <w:u w:val="single"/>
        </w:rPr>
        <w:t xml:space="preserve"> «</w:t>
      </w:r>
      <w:proofErr w:type="spellStart"/>
      <w:r w:rsidR="003C05BB">
        <w:rPr>
          <w:rFonts w:ascii="Times New Roman" w:hAnsi="Times New Roman" w:cs="Times New Roman"/>
          <w:b/>
          <w:sz w:val="24"/>
          <w:szCs w:val="24"/>
          <w:u w:val="single"/>
        </w:rPr>
        <w:t>Автоцель</w:t>
      </w:r>
      <w:proofErr w:type="spellEnd"/>
      <w:r w:rsidRPr="002003F0">
        <w:rPr>
          <w:rFonts w:ascii="Times New Roman" w:hAnsi="Times New Roman" w:cs="Times New Roman"/>
          <w:b/>
          <w:sz w:val="24"/>
          <w:szCs w:val="24"/>
          <w:u w:val="single"/>
        </w:rPr>
        <w:t xml:space="preserve">», расположенного по адресу: </w:t>
      </w:r>
      <w:r w:rsidR="003C05BB">
        <w:rPr>
          <w:rFonts w:ascii="Times New Roman" w:eastAsia="Times New Roman" w:hAnsi="Times New Roman" w:cs="Times New Roman"/>
          <w:b/>
          <w:sz w:val="24"/>
          <w:szCs w:val="24"/>
          <w:u w:val="single"/>
          <w:lang w:eastAsia="ru-RU"/>
        </w:rPr>
        <w:t>г. Бишкек, на территории ЖД Станция Аламедин-1</w:t>
      </w:r>
    </w:p>
    <w:p w:rsidR="00092F52" w:rsidRDefault="00092F52" w:rsidP="00092F52">
      <w:pPr>
        <w:spacing w:after="0"/>
        <w:jc w:val="center"/>
        <w:rPr>
          <w:rFonts w:ascii="Times New Roman" w:eastAsia="Times New Roman" w:hAnsi="Times New Roman" w:cs="Times New Roman"/>
          <w:b/>
          <w:sz w:val="24"/>
          <w:szCs w:val="24"/>
          <w:u w:val="single"/>
          <w:lang w:eastAsia="ru-RU"/>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261"/>
        <w:gridCol w:w="5365"/>
        <w:gridCol w:w="2573"/>
        <w:gridCol w:w="2268"/>
        <w:gridCol w:w="1275"/>
      </w:tblGrid>
      <w:tr w:rsidR="00E73742" w:rsidRPr="000E322B" w:rsidTr="00F265CF">
        <w:trPr>
          <w:trHeight w:val="1395"/>
        </w:trPr>
        <w:tc>
          <w:tcPr>
            <w:tcW w:w="822" w:type="dxa"/>
            <w:vMerge w:val="restart"/>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r w:rsidRPr="000E322B">
              <w:rPr>
                <w:rFonts w:ascii="Times New Roman" w:hAnsi="Times New Roman" w:cs="Times New Roman"/>
                <w:b/>
                <w:sz w:val="20"/>
                <w:szCs w:val="20"/>
              </w:rPr>
              <w:t>п/п</w:t>
            </w:r>
          </w:p>
        </w:tc>
        <w:tc>
          <w:tcPr>
            <w:tcW w:w="3261"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5365" w:type="dxa"/>
            <w:vMerge w:val="restart"/>
            <w:shd w:val="clear" w:color="auto" w:fill="auto"/>
          </w:tcPr>
          <w:p w:rsidR="00E73742" w:rsidRPr="003A41C8" w:rsidRDefault="00E73742" w:rsidP="00E73742">
            <w:pPr>
              <w:pStyle w:val="ad"/>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E73742" w:rsidRPr="000E322B" w:rsidRDefault="00E73742" w:rsidP="00E73742">
            <w:pPr>
              <w:tabs>
                <w:tab w:val="left" w:pos="0"/>
              </w:tabs>
              <w:spacing w:after="0" w:line="240" w:lineRule="auto"/>
              <w:rPr>
                <w:rFonts w:ascii="Times New Roman" w:hAnsi="Times New Roman" w:cs="Times New Roman"/>
                <w:b/>
                <w:sz w:val="20"/>
                <w:szCs w:val="20"/>
              </w:rPr>
            </w:pPr>
            <w:r w:rsidRPr="003A41C8">
              <w:rPr>
                <w:rFonts w:ascii="Times New Roman" w:hAnsi="Times New Roman"/>
                <w:sz w:val="20"/>
                <w:szCs w:val="20"/>
              </w:rPr>
              <w:t>(для  контроля колесных транспортных средств  )</w:t>
            </w:r>
          </w:p>
        </w:tc>
        <w:tc>
          <w:tcPr>
            <w:tcW w:w="2573"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2268" w:type="dxa"/>
            <w:vMerge w:val="restart"/>
            <w:shd w:val="clear" w:color="auto" w:fill="auto"/>
          </w:tcPr>
          <w:p w:rsidR="00E73742" w:rsidRPr="000E322B" w:rsidRDefault="00E73742" w:rsidP="00092F52">
            <w:pPr>
              <w:spacing w:after="0" w:line="240" w:lineRule="auto"/>
              <w:rPr>
                <w:rFonts w:ascii="Times New Roman" w:hAnsi="Times New Roman" w:cs="Times New Roman"/>
                <w:b/>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Pr>
                <w:rFonts w:ascii="Times New Roman" w:hAnsi="Times New Roman"/>
                <w:color w:val="0000FF"/>
                <w:sz w:val="20"/>
                <w:szCs w:val="20"/>
              </w:rPr>
              <w:t>*</w:t>
            </w:r>
            <w:r w:rsidRPr="00097392">
              <w:rPr>
                <w:rFonts w:ascii="Times New Roman" w:hAnsi="Times New Roman"/>
                <w:color w:val="0000FF"/>
                <w:sz w:val="20"/>
                <w:szCs w:val="20"/>
              </w:rPr>
              <w:t xml:space="preserve"> </w:t>
            </w:r>
          </w:p>
        </w:tc>
        <w:tc>
          <w:tcPr>
            <w:tcW w:w="1275" w:type="dxa"/>
            <w:vMerge w:val="restart"/>
            <w:shd w:val="clear" w:color="auto" w:fill="auto"/>
          </w:tcPr>
          <w:p w:rsidR="00E73742" w:rsidRPr="000E322B" w:rsidRDefault="00F265CF" w:rsidP="00092F52">
            <w:pPr>
              <w:spacing w:after="0" w:line="240" w:lineRule="auto"/>
              <w:rPr>
                <w:rFonts w:ascii="Times New Roman" w:hAnsi="Times New Roman" w:cs="Times New Roman"/>
                <w:b/>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p>
        </w:tc>
      </w:tr>
      <w:tr w:rsidR="00E73742" w:rsidRPr="000E322B" w:rsidTr="00F265CF">
        <w:trPr>
          <w:trHeight w:val="705"/>
        </w:trPr>
        <w:tc>
          <w:tcPr>
            <w:tcW w:w="822"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3261"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5365" w:type="dxa"/>
            <w:vMerge/>
            <w:shd w:val="clear" w:color="auto" w:fill="auto"/>
          </w:tcPr>
          <w:p w:rsidR="00E73742" w:rsidRPr="000E322B" w:rsidRDefault="00E73742" w:rsidP="00092F52">
            <w:pPr>
              <w:spacing w:after="0" w:line="240" w:lineRule="auto"/>
              <w:ind w:right="72"/>
              <w:rPr>
                <w:rFonts w:ascii="Times New Roman" w:hAnsi="Times New Roman" w:cs="Times New Roman"/>
                <w:b/>
                <w:sz w:val="20"/>
                <w:szCs w:val="20"/>
              </w:rPr>
            </w:pPr>
          </w:p>
        </w:tc>
        <w:tc>
          <w:tcPr>
            <w:tcW w:w="2573" w:type="dxa"/>
            <w:vMerge/>
            <w:shd w:val="clear" w:color="auto" w:fill="auto"/>
          </w:tcPr>
          <w:p w:rsidR="00E73742" w:rsidRPr="000E322B" w:rsidRDefault="00E73742" w:rsidP="00092F52">
            <w:pPr>
              <w:spacing w:after="0" w:line="240" w:lineRule="auto"/>
              <w:ind w:left="72" w:right="153"/>
              <w:rPr>
                <w:rFonts w:ascii="Times New Roman" w:hAnsi="Times New Roman" w:cs="Times New Roman"/>
                <w:b/>
                <w:sz w:val="20"/>
                <w:szCs w:val="20"/>
              </w:rPr>
            </w:pPr>
          </w:p>
        </w:tc>
        <w:tc>
          <w:tcPr>
            <w:tcW w:w="2268" w:type="dxa"/>
            <w:vMerge/>
            <w:shd w:val="clear" w:color="auto" w:fill="auto"/>
          </w:tcPr>
          <w:p w:rsidR="00E73742" w:rsidRPr="000E322B" w:rsidRDefault="00E73742" w:rsidP="00092F52">
            <w:pPr>
              <w:rPr>
                <w:rFonts w:ascii="Times New Roman" w:hAnsi="Times New Roman" w:cs="Times New Roman"/>
                <w:b/>
                <w:sz w:val="20"/>
                <w:szCs w:val="20"/>
              </w:rPr>
            </w:pPr>
          </w:p>
        </w:tc>
        <w:tc>
          <w:tcPr>
            <w:tcW w:w="1275" w:type="dxa"/>
            <w:vMerge/>
            <w:shd w:val="clear" w:color="auto" w:fill="auto"/>
          </w:tcPr>
          <w:p w:rsidR="00E73742" w:rsidRPr="000E322B" w:rsidRDefault="00E73742" w:rsidP="00092F52">
            <w:pPr>
              <w:spacing w:after="0" w:line="240" w:lineRule="auto"/>
              <w:rPr>
                <w:rFonts w:ascii="Times New Roman" w:hAnsi="Times New Roman" w:cs="Times New Roman"/>
                <w:b/>
                <w:sz w:val="20"/>
                <w:szCs w:val="20"/>
              </w:rPr>
            </w:pPr>
          </w:p>
        </w:tc>
      </w:tr>
      <w:tr w:rsidR="00F265CF" w:rsidRPr="000E322B" w:rsidTr="00F265CF">
        <w:trPr>
          <w:trHeight w:val="270"/>
        </w:trPr>
        <w:tc>
          <w:tcPr>
            <w:tcW w:w="822"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1</w:t>
            </w:r>
          </w:p>
        </w:tc>
        <w:tc>
          <w:tcPr>
            <w:tcW w:w="3261"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2</w:t>
            </w:r>
          </w:p>
        </w:tc>
        <w:tc>
          <w:tcPr>
            <w:tcW w:w="5365" w:type="dxa"/>
            <w:shd w:val="clear" w:color="auto" w:fill="auto"/>
          </w:tcPr>
          <w:p w:rsidR="00F265CF" w:rsidRPr="00F265CF" w:rsidRDefault="00F265CF" w:rsidP="00F265CF">
            <w:pPr>
              <w:tabs>
                <w:tab w:val="left" w:pos="0"/>
              </w:tabs>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3</w:t>
            </w:r>
          </w:p>
        </w:tc>
        <w:tc>
          <w:tcPr>
            <w:tcW w:w="2573"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4</w:t>
            </w:r>
          </w:p>
        </w:tc>
        <w:tc>
          <w:tcPr>
            <w:tcW w:w="2268"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5</w:t>
            </w:r>
          </w:p>
        </w:tc>
        <w:tc>
          <w:tcPr>
            <w:tcW w:w="1275" w:type="dxa"/>
            <w:shd w:val="clear" w:color="auto" w:fill="auto"/>
          </w:tcPr>
          <w:p w:rsidR="00F265CF" w:rsidRPr="00F265CF" w:rsidRDefault="00F265CF" w:rsidP="00F265CF">
            <w:pPr>
              <w:tabs>
                <w:tab w:val="left" w:pos="1404"/>
              </w:tabs>
              <w:spacing w:after="0" w:line="240" w:lineRule="auto"/>
              <w:ind w:right="-108"/>
              <w:jc w:val="center"/>
              <w:rPr>
                <w:rFonts w:ascii="Times New Roman" w:hAnsi="Times New Roman" w:cs="Times New Roman"/>
                <w:sz w:val="20"/>
                <w:szCs w:val="20"/>
              </w:rPr>
            </w:pPr>
            <w:r w:rsidRPr="00F265CF">
              <w:rPr>
                <w:rFonts w:ascii="Times New Roman" w:hAnsi="Times New Roman" w:cs="Times New Roman"/>
                <w:sz w:val="20"/>
                <w:szCs w:val="20"/>
              </w:rPr>
              <w:t>6</w:t>
            </w:r>
          </w:p>
        </w:tc>
      </w:tr>
      <w:tr w:rsidR="00F265CF" w:rsidRPr="00D34EFF" w:rsidTr="00F265CF">
        <w:trPr>
          <w:trHeight w:val="175"/>
        </w:trPr>
        <w:tc>
          <w:tcPr>
            <w:tcW w:w="822" w:type="dxa"/>
            <w:tcBorders>
              <w:bottom w:val="single" w:sz="4" w:space="0" w:color="auto"/>
            </w:tcBorders>
            <w:shd w:val="clear" w:color="auto" w:fill="auto"/>
          </w:tcPr>
          <w:p w:rsidR="00F265CF" w:rsidRPr="00D34EFF" w:rsidRDefault="00F265CF" w:rsidP="00D34EFF">
            <w:pPr>
              <w:numPr>
                <w:ilvl w:val="0"/>
                <w:numId w:val="4"/>
              </w:numPr>
              <w:spacing w:after="0" w:line="240" w:lineRule="auto"/>
              <w:rPr>
                <w:rFonts w:ascii="Times New Roman" w:hAnsi="Times New Roman" w:cs="Times New Roman"/>
                <w:bCs/>
                <w:spacing w:val="-4"/>
                <w:sz w:val="18"/>
                <w:szCs w:val="18"/>
              </w:rPr>
            </w:pPr>
          </w:p>
        </w:tc>
        <w:tc>
          <w:tcPr>
            <w:tcW w:w="3261" w:type="dxa"/>
            <w:shd w:val="clear" w:color="auto" w:fill="auto"/>
          </w:tcPr>
          <w:p w:rsidR="00F265CF" w:rsidRPr="00D34EFF" w:rsidRDefault="00F265CF"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F265CF" w:rsidRPr="00D34EFF" w:rsidRDefault="00F265CF"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F265CF" w:rsidRPr="00D34EFF" w:rsidRDefault="00F265CF"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М2,                                                  </w:t>
            </w:r>
            <w:r w:rsidR="00F265C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w:t>
            </w:r>
            <w:proofErr w:type="spellStart"/>
            <w:r w:rsidRPr="00D34EFF">
              <w:rPr>
                <w:rFonts w:ascii="Times New Roman" w:hAnsi="Times New Roman" w:cs="Times New Roman"/>
                <w:color w:val="000000"/>
                <w:sz w:val="18"/>
                <w:szCs w:val="18"/>
                <w:shd w:val="clear" w:color="auto" w:fill="FFFFFF"/>
              </w:rPr>
              <w:t>озоноразрушающих</w:t>
            </w:r>
            <w:proofErr w:type="spellEnd"/>
            <w:r w:rsidRPr="00D34EFF">
              <w:rPr>
                <w:rFonts w:ascii="Times New Roman" w:hAnsi="Times New Roman" w:cs="Times New Roman"/>
                <w:color w:val="000000"/>
                <w:sz w:val="18"/>
                <w:szCs w:val="18"/>
                <w:shd w:val="clear" w:color="auto" w:fill="FFFFFF"/>
              </w:rPr>
              <w:t xml:space="preserve"> веществ и материалов в составе кондиционеров, а также холодильного оборудования, применяемых на транспортных средствах</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tc>
        <w:tc>
          <w:tcPr>
            <w:tcW w:w="2268"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аппаратурой спутниковой навигации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widowControl w:val="0"/>
              <w:tabs>
                <w:tab w:val="left" w:pos="4052"/>
              </w:tabs>
              <w:autoSpaceDE w:val="0"/>
              <w:autoSpaceDN w:val="0"/>
              <w:adjustRightInd w:val="0"/>
              <w:spacing w:after="0" w:line="240" w:lineRule="auto"/>
              <w:rPr>
                <w:rFonts w:ascii="Times New Roman" w:hAnsi="Times New Roman" w:cs="Times New Roman"/>
                <w:sz w:val="18"/>
                <w:szCs w:val="18"/>
              </w:rPr>
            </w:pPr>
          </w:p>
        </w:tc>
        <w:tc>
          <w:tcPr>
            <w:tcW w:w="5365" w:type="dxa"/>
            <w:shd w:val="clear" w:color="auto" w:fill="auto"/>
          </w:tcPr>
          <w:p w:rsidR="00E73742" w:rsidRDefault="00E73742" w:rsidP="00D34EFF">
            <w:pPr>
              <w:spacing w:after="0" w:line="240" w:lineRule="auto"/>
              <w:ind w:right="72"/>
              <w:rPr>
                <w:rFonts w:ascii="Times New Roman" w:hAnsi="Times New Roman" w:cs="Times New Roman"/>
                <w:sz w:val="18"/>
                <w:szCs w:val="18"/>
              </w:rPr>
            </w:pPr>
            <w:r w:rsidRPr="00D34EFF">
              <w:rPr>
                <w:rFonts w:ascii="Times New Roman" w:hAnsi="Times New Roman" w:cs="Times New Roman"/>
                <w:sz w:val="18"/>
                <w:szCs w:val="18"/>
              </w:rPr>
              <w:t xml:space="preserve">Требования к выпускаемым в обращение транспортным средствам категории М1, входящим в область применения Правил ЕЭК ООН N 94 и 95, и категории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М1 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транспортные средства категорий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3 оснащаются устройством вызова экстренных оперативных служб.</w:t>
            </w:r>
          </w:p>
          <w:p w:rsidR="00F265CF" w:rsidRPr="00D34EFF" w:rsidRDefault="00F265CF" w:rsidP="00D34EFF">
            <w:pPr>
              <w:spacing w:after="0" w:line="240" w:lineRule="auto"/>
              <w:ind w:right="72"/>
              <w:rPr>
                <w:rFonts w:ascii="Times New Roman" w:hAnsi="Times New Roman" w:cs="Times New Roman"/>
                <w:sz w:val="18"/>
                <w:szCs w:val="18"/>
              </w:rPr>
            </w:pPr>
          </w:p>
        </w:tc>
        <w:tc>
          <w:tcPr>
            <w:tcW w:w="2573" w:type="dxa"/>
            <w:shd w:val="clear" w:color="auto" w:fill="auto"/>
          </w:tcPr>
          <w:p w:rsidR="00E73742" w:rsidRPr="00D34EFF" w:rsidRDefault="00E73742" w:rsidP="00D34EFF">
            <w:pPr>
              <w:spacing w:after="0" w:line="240" w:lineRule="auto"/>
              <w:ind w:left="72" w:right="153"/>
              <w:rPr>
                <w:rFonts w:ascii="Times New Roman" w:hAnsi="Times New Roman" w:cs="Times New Roman"/>
                <w:sz w:val="18"/>
                <w:szCs w:val="18"/>
              </w:rPr>
            </w:pPr>
            <w:r w:rsidRPr="00D34EFF">
              <w:rPr>
                <w:rFonts w:ascii="Times New Roman" w:hAnsi="Times New Roman" w:cs="Times New Roman"/>
                <w:sz w:val="18"/>
                <w:szCs w:val="18"/>
              </w:rPr>
              <w:t>ТР ТС 018/2011, пункт 13.1</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3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М2,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N2,</w:t>
            </w:r>
            <w:r w:rsidR="00F265CF">
              <w:rPr>
                <w:rFonts w:ascii="Times New Roman" w:hAnsi="Times New Roman" w:cs="Times New Roman"/>
                <w:sz w:val="18"/>
                <w:szCs w:val="18"/>
              </w:rPr>
              <w:t xml:space="preserve">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14</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ТР ТС 018/2011, пункт 14</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5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003C05BB">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B050"/>
                <w:sz w:val="18"/>
                <w:szCs w:val="18"/>
              </w:rPr>
              <w:t xml:space="preserve">блокировки рулевого управления, </w:t>
            </w:r>
            <w:r w:rsidRPr="00D34EFF">
              <w:rPr>
                <w:rFonts w:ascii="Times New Roman" w:hAnsi="Times New Roman" w:cs="Times New Roman"/>
                <w:color w:val="000000"/>
                <w:sz w:val="18"/>
                <w:szCs w:val="18"/>
                <w:shd w:val="clear" w:color="auto" w:fill="FFFFFF"/>
              </w:rPr>
              <w:t xml:space="preserve">передаточного механизма и механизма переключение передачи </w:t>
            </w:r>
            <w:r w:rsidRPr="00D34EFF">
              <w:rPr>
                <w:rFonts w:ascii="Times New Roman" w:hAnsi="Times New Roman" w:cs="Times New Roman"/>
                <w:color w:val="00B050"/>
                <w:sz w:val="18"/>
                <w:szCs w:val="18"/>
              </w:rPr>
              <w:t>д</w:t>
            </w:r>
            <w:r w:rsidRPr="00D34EFF">
              <w:rPr>
                <w:rFonts w:ascii="Times New Roman" w:hAnsi="Times New Roman" w:cs="Times New Roman"/>
                <w:sz w:val="18"/>
                <w:szCs w:val="18"/>
              </w:rPr>
              <w:t xml:space="preserve">ля предотвращения несанкционированного использования (противоугонное устройство)                                                                                -Визуальная проверка противоугонного устройства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блокировки рулевого управление. до запуска двигателя работа рулевого управления.</w:t>
            </w:r>
            <w:r w:rsidRPr="00D34EFF">
              <w:rPr>
                <w:rFonts w:ascii="Times New Roman" w:hAnsi="Times New Roman" w:cs="Times New Roman"/>
                <w:sz w:val="18"/>
                <w:szCs w:val="18"/>
              </w:rPr>
              <w:t xml:space="preserve">                                                                                                           -Визуальная проверка противоугонного устройства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действующее на привод трансмиссии</w:t>
            </w:r>
            <w:r w:rsidRPr="00D34EFF">
              <w:rPr>
                <w:rFonts w:ascii="Times New Roman" w:hAnsi="Times New Roman" w:cs="Times New Roman"/>
                <w:sz w:val="18"/>
                <w:szCs w:val="18"/>
              </w:rPr>
              <w:t xml:space="preserve">                                                                                              -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действующее на механизм переключения передач</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1.1  Приложение 4, пункт 1.1.2 Приложение 4, пункт 1.1.2.1 Приложение 4, пункт 1.1.2.2 Приложение 4, пункт 1.1.3 Приложение 4, пункт 1.1.4</w:t>
            </w:r>
          </w:p>
        </w:tc>
        <w:tc>
          <w:tcPr>
            <w:tcW w:w="2268" w:type="dxa"/>
            <w:shd w:val="clear" w:color="auto" w:fill="auto"/>
          </w:tcPr>
          <w:p w:rsidR="00836447"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18, приложение № 3</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836447" w:rsidRDefault="00E73742" w:rsidP="00836447">
            <w:pPr>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0…5000Н</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3448"/>
        </w:trPr>
        <w:tc>
          <w:tcPr>
            <w:tcW w:w="822" w:type="dxa"/>
            <w:tcBorders>
              <w:bottom w:val="single" w:sz="4" w:space="0" w:color="auto"/>
            </w:tcBorders>
            <w:shd w:val="clear" w:color="auto" w:fill="auto"/>
          </w:tcPr>
          <w:p w:rsidR="00E73742" w:rsidRPr="00D34EFF" w:rsidRDefault="00E73742" w:rsidP="00D34EFF">
            <w:pPr>
              <w:spacing w:after="0" w:line="240" w:lineRule="auto"/>
              <w:ind w:left="320"/>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1.1.5 Приложение 4, пункт 1.1.6 Приложение 4, пункт 1.1.7 Приложение 4, пункт 1.1.7.1 Приложение 4, пункт 1.1.7.2 Приложение 4, пункт 1.1.8 Приложение 4, пункт 1.1.9 </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889"/>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системой отопления обитаемое помещение каждого транспортного средства                                                  -</w:t>
            </w:r>
            <w:r w:rsidRPr="00D34EFF">
              <w:rPr>
                <w:rFonts w:ascii="Times New Roman" w:hAnsi="Times New Roman" w:cs="Times New Roman"/>
                <w:sz w:val="18"/>
                <w:szCs w:val="18"/>
              </w:rPr>
              <w:t xml:space="preserve">Визуальная проверка работоспособности автономного от двигателя системы отопления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получения травм или порчи имущества при соприкосновении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попадания выхлопных газов внутрь транспортного средства через вентиляторы, воздухозаборники системы отопления или открытые окна.                                                                   -</w:t>
            </w:r>
            <w:r w:rsidRPr="00D34EFF">
              <w:rPr>
                <w:rFonts w:ascii="Times New Roman" w:hAnsi="Times New Roman" w:cs="Times New Roman"/>
                <w:sz w:val="18"/>
                <w:szCs w:val="18"/>
              </w:rPr>
              <w:t xml:space="preserve">Визуальная проверка попадание в пассажирский салон </w:t>
            </w:r>
            <w:r w:rsidRPr="00D34EFF">
              <w:rPr>
                <w:rFonts w:ascii="Times New Roman" w:hAnsi="Times New Roman" w:cs="Times New Roman"/>
                <w:color w:val="000000"/>
                <w:sz w:val="18"/>
                <w:szCs w:val="18"/>
                <w:shd w:val="clear" w:color="auto" w:fill="FFFFFF"/>
              </w:rPr>
              <w:t>воздуха для камеры сгорания обогревательного прибора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1.2.1 Приложение 4, пункт 1.2.2</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1.2.3 Приложение 4, пункт 1.2.4 Приложение 4, пункт 1.2.5 Приложение 4, пункт 1.2.6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122, приложения 4-6</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noProof/>
                <w:sz w:val="18"/>
                <w:szCs w:val="18"/>
              </w:rPr>
              <w:t>0…5 с</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устройств освещения и световой сигнализации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 xml:space="preserve">адаптивных систем переднего освещения.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размещения фар ближнего света.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передних противотуманных фар.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указателей поворота и аварийной сигнализации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сигналов торможения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размещение дополнительных сигналов торможение.</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1.3.1 Приложение 4, пункт 1.3.2 Приложение 4, пункт 1.3.3 Приложение 4, пункт 1.3.4 Приложение 4, пункт 1.3.5 Приложение 4, пункт 1.3.6 Приложение 4, пункт 1.3.7 Приложение 4, пункт 1.3.8 Приложение 4, пункт 1.3.9 Приложение 4, пункт 1.3.10 Приложение 4, пункт 1.3.11 Приложение 4, пункт 1.3.12 Приложение 4, пункт 1.3.13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10, приложения 4-22;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ГОСТ Р 51709-2001, п. 5.3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1,0…200 000 </w:t>
            </w:r>
            <w:proofErr w:type="spellStart"/>
            <w:r w:rsidRPr="00D34EFF">
              <w:rPr>
                <w:rFonts w:ascii="Times New Roman" w:hAnsi="Times New Roman" w:cs="Times New Roman"/>
                <w:sz w:val="18"/>
                <w:szCs w:val="18"/>
              </w:rPr>
              <w:t>лк</w:t>
            </w:r>
            <w:proofErr w:type="spellEnd"/>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0…50000 кд</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противопожарной защиты</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электрооборудования и электропроводки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аккумуляторной батареи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аптечки первой помощи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число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расположение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-Проверка геометрических замеров минимальных размеров выходов пассажирских транспортных средств категорий М2 и М3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открывание и закрывание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автоматических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закрывание автоматический служебных дверей.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свободному открыванию дверей на угол не менее 100°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запасных окон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люков.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нанесение надписей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обеспечение искусственным внутреннего освещение салона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сечение поручней и опор для рук</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высоты размещение </w:t>
            </w:r>
            <w:r w:rsidRPr="00D34EFF">
              <w:rPr>
                <w:rFonts w:ascii="Times New Roman" w:hAnsi="Times New Roman" w:cs="Times New Roman"/>
                <w:color w:val="000000"/>
                <w:sz w:val="18"/>
                <w:szCs w:val="18"/>
                <w:shd w:val="clear" w:color="auto" w:fill="FFFFFF"/>
              </w:rPr>
              <w:t>устройств, позволяющие пассажирам передавать водителю сигнал для остановки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длины любого поручня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свободного пространство между поручнями или опорами для рук и смежной частью потолка или стенок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ограждение от пола для впереди сидящего пассажира в случае опрокидывание его в  вперед.</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ограждение во внутрь салона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1.4.1 Приложение 4, пункт 1.4.2 Приложение 4, пункт 1.4.3 Приложение 4, пункт 1.4.4 Приложение 4, пункт 1.4.5 Приложение 4, пункт 1.4.6 Приложение 4, пункт 1.4.7 Приложение 4, пункт 1.4.7.1 Приложение 4, пункт 1.4.8 Приложение 4, пункт 1.4.9 Приложение 4, пункт 1.4.10 Приложение 4, пункт 1.4.11.3 Приложение 4, пункт 1.4.12 Приложение 4, пункт 1.4.13 Приложение 4, пункт 1.4.14 Приложение 4, пункт 1.4.15 Приложение 4, пункт 1.4.16 Приложение 4, пункт 1.4.17 Приложение 4, пункт 1.4.19 Приложение 4, пункт 1.4.19.1 Приложение 4, пункт 1.4.19.2 Приложение 4, пункт 1.4.20 Приложение 4, пункт 1.4.21 Приложение 4, пункт 1.4.22 Приложение 4, пункт 1.4.23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5.7.1, 5.7.2, 5.7.7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-Проверка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запасной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стояночной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гидравлической тормозной системы</w:t>
            </w:r>
            <w:r w:rsidRPr="00D34EFF">
              <w:rPr>
                <w:rFonts w:ascii="Times New Roman" w:hAnsi="Times New Roman" w:cs="Times New Roman"/>
                <w:sz w:val="18"/>
                <w:szCs w:val="18"/>
              </w:rPr>
              <w:t xml:space="preserve"> наличием оборудования </w:t>
            </w:r>
            <w:r w:rsidRPr="00D34EFF">
              <w:rPr>
                <w:rFonts w:ascii="Times New Roman" w:hAnsi="Times New Roman" w:cs="Times New Roman"/>
                <w:color w:val="000000"/>
                <w:sz w:val="18"/>
                <w:szCs w:val="18"/>
                <w:shd w:val="clear" w:color="auto" w:fill="FFFFFF"/>
              </w:rPr>
              <w:t>красным сигнальным индикатором</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-Визуальная проверка</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работоспособности органов управления и контроля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оснащенности стояночной тормозной системы </w:t>
            </w:r>
            <w:r w:rsidRPr="00D34EFF">
              <w:rPr>
                <w:rFonts w:ascii="Times New Roman" w:hAnsi="Times New Roman" w:cs="Times New Roman"/>
                <w:color w:val="000000"/>
                <w:sz w:val="18"/>
                <w:szCs w:val="18"/>
                <w:shd w:val="clear" w:color="auto" w:fill="FFFFFF"/>
              </w:rPr>
              <w:t>не зависящим от органа управления рабочей тормозной системой</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w:t>
            </w:r>
            <w:r w:rsidRPr="00D34EFF">
              <w:rPr>
                <w:rFonts w:ascii="Times New Roman" w:hAnsi="Times New Roman" w:cs="Times New Roman"/>
                <w:color w:val="000000"/>
                <w:sz w:val="18"/>
                <w:szCs w:val="18"/>
                <w:shd w:val="clear" w:color="auto" w:fill="FFFFFF"/>
              </w:rPr>
              <w:t>антиблокировочными тормозными системами (АБС).</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обеспечения возможности проверки износа накладок рабочих тормозов транспортного средства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2.1.1  Приложение 4, пункт 2.1.1.1 Приложение 4, пункт 2.1.1.2 Приложение 4, пункт 2.1.1.3 Приложение 4, пункт 2.1.4 Приложение 4, пункт 2.1.5               Приложение 4, пункт 2.1.6 Приложение 4, пункт 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13-11, п. 6, приложение 4;                                 Правила ЕЭК ООН № 13Н, п.6, приложение 3;                                      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0…9,81 м/с</w:t>
            </w:r>
            <w:r w:rsidRPr="00D34EFF">
              <w:rPr>
                <w:rFonts w:ascii="Times New Roman" w:hAnsi="Times New Roman" w:cs="Times New Roman"/>
                <w:sz w:val="18"/>
                <w:szCs w:val="18"/>
                <w:vertAlign w:val="superscript"/>
              </w:rPr>
              <w:t>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 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20….50 км/ч</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0…3 с</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0…980 Н</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хотя бы одним из знаков соответствия «Е», «е» или «DOT»</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обозначения размера шины, индекса несущей способности и индекса категории скорости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2.2.1        Приложение 4, пункт 2.2.1.1       Приложение 4, пункт 2.2.1.2</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30, приложение 6;   Правила </w:t>
            </w:r>
            <w:r w:rsidR="00836447">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ЕЭК ООН № 54, приложение 6;</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0..10 бар</w:t>
            </w:r>
          </w:p>
        </w:tc>
      </w:tr>
      <w:tr w:rsidR="00E73742" w:rsidRPr="00D34EFF" w:rsidTr="00F265CF">
        <w:trPr>
          <w:trHeight w:val="20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водителю беспрепятственно видеть дорогу впереди себя, а также иметь обзор справа и слева от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встроенной на постоянной основе в конструкцию систему, способной очищать ветровое стекло от обледенения и запотевания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хотя бы одним стеклоочистителем и хотя бы одной форсункой стеклоомывателя ветрового стекла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щеток стеклоочистителя после выключения</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2.3.1       Приложение 4, пункт 2.3.2       Приложение 4, пункт 2.3.3      Приложение 4, пункт 2.3.4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46, п. 15.2;                      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5.4, 5.7.1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наличие спидометра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показания спидометра видимости в любое время суток</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скорости транспортного средства по показаниям спидометра его фактической скорости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2.4.1 Приложение 4, пункт 2.4.2 Приложение 4, пункт 2.4.3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39-00, приложение 3;</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5.7.3</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10…300 км/ч</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рулевого колеса на предмет </w:t>
            </w:r>
            <w:r w:rsidRPr="00D34EFF">
              <w:rPr>
                <w:rFonts w:ascii="Times New Roman" w:hAnsi="Times New Roman" w:cs="Times New Roman"/>
                <w:color w:val="000000"/>
                <w:sz w:val="18"/>
                <w:szCs w:val="18"/>
                <w:shd w:val="clear" w:color="auto" w:fill="FFFFFF"/>
              </w:rPr>
              <w:t>зацепление и захватывание часть одежды или ювелирные украшения водителя при обычном воздействии на него.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болтов, используемые для крепления рулевого колеса к ступице, случае если они находятся снаружи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непокрытых металлических спиц.</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3.1.1 Приложение 4, пункт 3.1.2 Приложение 4, пункт 3.1.3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w:t>
            </w:r>
            <w:r w:rsidRPr="00D34EFF">
              <w:rPr>
                <w:rFonts w:ascii="Times New Roman" w:hAnsi="Times New Roman" w:cs="Times New Roman"/>
                <w:sz w:val="18"/>
                <w:szCs w:val="18"/>
              </w:rPr>
              <w:t>165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ремнями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ремней безопасности </w:t>
            </w:r>
            <w:r w:rsidRPr="00D34EFF">
              <w:rPr>
                <w:rFonts w:ascii="Times New Roman" w:hAnsi="Times New Roman" w:cs="Times New Roman"/>
                <w:color w:val="000000"/>
                <w:sz w:val="18"/>
                <w:szCs w:val="18"/>
                <w:shd w:val="clear" w:color="auto" w:fill="FFFFFF"/>
              </w:rPr>
              <w:t>для различных типов сидений и категорий транспортных средств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использование втягивающих устройств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каждого пассажирского сиденья, оснащенного подушкой безопасности, предусматривающее знак предупреждения против использования на нем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транспортных средств имеющие сенсорный механизм </w:t>
            </w:r>
            <w:r w:rsidRPr="00D34EFF">
              <w:rPr>
                <w:rFonts w:ascii="Times New Roman" w:hAnsi="Times New Roman" w:cs="Times New Roman"/>
                <w:color w:val="000000"/>
                <w:sz w:val="18"/>
                <w:szCs w:val="18"/>
                <w:shd w:val="clear" w:color="auto" w:fill="FFFFFF"/>
              </w:rPr>
              <w:t>который автоматически определяет наличие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конструкция и установку ремней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устройство, служащее для открывания пряжки</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пропусков в сварном шве, видимых </w:t>
            </w:r>
            <w:proofErr w:type="spellStart"/>
            <w:r w:rsidRPr="00D34EFF">
              <w:rPr>
                <w:rFonts w:ascii="Times New Roman" w:hAnsi="Times New Roman" w:cs="Times New Roman"/>
                <w:color w:val="000000"/>
                <w:sz w:val="18"/>
                <w:szCs w:val="18"/>
                <w:shd w:val="clear" w:color="auto" w:fill="FFFFFF"/>
              </w:rPr>
              <w:t>непроваров</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болтов и их маркировки, используемые в конструкции мест крепления ремней безопасности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3.2.1 Приложение 4, пункт 3.2.2 Приложение 4, пункт 3.2.3 Приложение 4, пункт 3.2.4 Приложение 4, пункт 3.2.5 Приложение 4, пункт 3.2.6 Приложение 4, пункт 3.2.7 Приложение 4, пункт 3.2.8 Приложение 4, пункт 3.2.9 Приложение 4, пункт 3.2.10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3.2.11 Приложение 4, пункт 3.2.12 Приложение 4, пункт 3.2.13 Приложение 4, пункт 3.2.14 Приложение 4, пункт 3.2.15 Приложение 4, пункт 3.2.16 Приложение 4, пункт 3.2.17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14, приложение 6;                             Правила ЕЭК ООН № 16, приложение 18;                               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w:t>
            </w:r>
          </w:p>
        </w:tc>
        <w:tc>
          <w:tcPr>
            <w:tcW w:w="1275" w:type="dxa"/>
            <w:shd w:val="clear" w:color="auto" w:fill="auto"/>
          </w:tcPr>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980"/>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крепления сидений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наличие подголовников  </w:t>
            </w:r>
            <w:r w:rsidRPr="00D34EFF">
              <w:rPr>
                <w:rFonts w:ascii="Times New Roman" w:hAnsi="Times New Roman" w:cs="Times New Roman"/>
                <w:color w:val="000000"/>
                <w:sz w:val="18"/>
                <w:szCs w:val="18"/>
                <w:shd w:val="clear" w:color="auto" w:fill="FFFFFF"/>
              </w:rPr>
              <w:t>категорий M</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M</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(технически допустимой максимальной массой не выше 3,5 тонн) и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3.3.1 Приложение 4, пункт 3.3.2 Приложение 4, пункт 3.3.3 </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17, </w:t>
            </w:r>
            <w:r w:rsidR="00836447">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2928"/>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закруглений </w:t>
            </w:r>
            <w:r w:rsidRPr="00D34EFF">
              <w:rPr>
                <w:rFonts w:ascii="Times New Roman" w:hAnsi="Times New Roman" w:cs="Times New Roman"/>
                <w:color w:val="000000"/>
                <w:sz w:val="18"/>
                <w:szCs w:val="18"/>
                <w:shd w:val="clear" w:color="auto" w:fill="FFFFFF"/>
              </w:rPr>
              <w:t xml:space="preserve">острых кромок поверхности внутреннего объема пассажирского помещения транспортного средства.                                                                                     </w:t>
            </w:r>
            <w:r w:rsidRPr="00D34EFF">
              <w:rPr>
                <w:rFonts w:ascii="Times New Roman" w:hAnsi="Times New Roman" w:cs="Times New Roman"/>
                <w:sz w:val="18"/>
                <w:szCs w:val="18"/>
              </w:rPr>
              <w:t xml:space="preserve">-Проверка геометрических замеров высоты </w:t>
            </w:r>
            <w:r w:rsidRPr="00D34EFF">
              <w:rPr>
                <w:rFonts w:ascii="Times New Roman" w:hAnsi="Times New Roman" w:cs="Times New Roman"/>
                <w:color w:val="000000"/>
                <w:sz w:val="18"/>
                <w:szCs w:val="18"/>
                <w:shd w:val="clear" w:color="auto" w:fill="FFFFFF"/>
              </w:rPr>
              <w:t xml:space="preserve">кронштейнов или деталей крепления с выступающими краями                                                  </w:t>
            </w:r>
            <w:r w:rsidRPr="00D34EFF">
              <w:rPr>
                <w:rFonts w:ascii="Times New Roman" w:hAnsi="Times New Roman" w:cs="Times New Roman"/>
                <w:sz w:val="18"/>
                <w:szCs w:val="18"/>
              </w:rPr>
              <w:t>-Проверка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радиус закругления краев элементов крыши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радиуса закруглений контактирующих кромок установленных на крыше компонентов.              </w:t>
            </w:r>
            <w:r w:rsidRPr="00D34EFF">
              <w:rPr>
                <w:rFonts w:ascii="Times New Roman" w:hAnsi="Times New Roman" w:cs="Times New Roman"/>
                <w:sz w:val="18"/>
                <w:szCs w:val="18"/>
              </w:rPr>
              <w:t xml:space="preserve">-Проверка геометрических замеров выступление вниз более чем на 19 мм </w:t>
            </w:r>
            <w:proofErr w:type="spellStart"/>
            <w:r w:rsidRPr="00D34EFF">
              <w:rPr>
                <w:rFonts w:ascii="Times New Roman" w:hAnsi="Times New Roman" w:cs="Times New Roman"/>
                <w:color w:val="000000"/>
                <w:sz w:val="18"/>
                <w:szCs w:val="18"/>
                <w:shd w:val="clear" w:color="auto" w:fill="FFFFFF"/>
              </w:rPr>
              <w:t>планков</w:t>
            </w:r>
            <w:proofErr w:type="spellEnd"/>
            <w:r w:rsidRPr="00D34EFF">
              <w:rPr>
                <w:rFonts w:ascii="Times New Roman" w:hAnsi="Times New Roman" w:cs="Times New Roman"/>
                <w:color w:val="000000"/>
                <w:sz w:val="18"/>
                <w:szCs w:val="18"/>
                <w:shd w:val="clear" w:color="auto" w:fill="FFFFFF"/>
              </w:rPr>
              <w:t xml:space="preserve"> и </w:t>
            </w:r>
            <w:proofErr w:type="spellStart"/>
            <w:r w:rsidRPr="00D34EFF">
              <w:rPr>
                <w:rFonts w:ascii="Times New Roman" w:hAnsi="Times New Roman" w:cs="Times New Roman"/>
                <w:color w:val="000000"/>
                <w:sz w:val="18"/>
                <w:szCs w:val="18"/>
                <w:shd w:val="clear" w:color="auto" w:fill="FFFFFF"/>
              </w:rPr>
              <w:t>ребр</w:t>
            </w:r>
            <w:proofErr w:type="spellEnd"/>
            <w:r w:rsidRPr="00D34EFF">
              <w:rPr>
                <w:rFonts w:ascii="Times New Roman" w:hAnsi="Times New Roman" w:cs="Times New Roman"/>
                <w:color w:val="000000"/>
                <w:sz w:val="18"/>
                <w:szCs w:val="18"/>
                <w:shd w:val="clear" w:color="auto" w:fill="FFFFFF"/>
              </w:rPr>
              <w:t xml:space="preserve"> крыши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сделанных из жесткого материала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3.4.1 Приложение 4, пункт 3.4.3 Приложение 4, пункт 3.4.4.2 Приложение 4, пункт 3.4.4.3 Приложение 4, пункт 3.4.4.4 </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65</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 всех дверей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возможность надежно фиксироваться замками в закрытом состоянии</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механизмы замков дверей для входа и выхода водителя и пассажиров</w:t>
            </w:r>
            <w:r w:rsidRPr="00D34EFF">
              <w:rPr>
                <w:rFonts w:ascii="Times New Roman" w:hAnsi="Times New Roman" w:cs="Times New Roman"/>
                <w:sz w:val="18"/>
                <w:szCs w:val="18"/>
              </w:rPr>
              <w:t xml:space="preserve">                                                                                     -Испытание силы открывание </w:t>
            </w:r>
            <w:r w:rsidRPr="00D34EFF">
              <w:rPr>
                <w:rFonts w:ascii="Times New Roman" w:hAnsi="Times New Roman" w:cs="Times New Roman"/>
                <w:color w:val="000000"/>
                <w:sz w:val="18"/>
                <w:szCs w:val="18"/>
                <w:shd w:val="clear" w:color="auto" w:fill="FFFFFF"/>
              </w:rPr>
              <w:t>механизма замков дверей, закрепленных на петлях</w:t>
            </w:r>
            <w:r w:rsidRPr="00D34EFF">
              <w:rPr>
                <w:rFonts w:ascii="Times New Roman" w:hAnsi="Times New Roman" w:cs="Times New Roman"/>
                <w:sz w:val="18"/>
                <w:szCs w:val="18"/>
              </w:rPr>
              <w:t xml:space="preserve">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и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(с кузовом закрытого типа).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3.5.1 Приложение 4, пункт 3.5.2                    Приложение 4, пункт 3.5.3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11, п. 7</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0,5…1000 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0 ч 0 мин 0 сек 0 </w:t>
            </w:r>
            <w:proofErr w:type="spellStart"/>
            <w:r w:rsidRPr="00D34EFF">
              <w:rPr>
                <w:rFonts w:ascii="Times New Roman" w:hAnsi="Times New Roman" w:cs="Times New Roman"/>
                <w:sz w:val="18"/>
                <w:szCs w:val="18"/>
              </w:rPr>
              <w:t>мсек</w:t>
            </w:r>
            <w:proofErr w:type="spellEnd"/>
            <w:r w:rsidRPr="00D34EFF">
              <w:rPr>
                <w:rFonts w:ascii="Times New Roman" w:hAnsi="Times New Roman" w:cs="Times New Roman"/>
                <w:sz w:val="18"/>
                <w:szCs w:val="18"/>
              </w:rPr>
              <w:t xml:space="preserve">…9 ч 59 мин 59 сек 59 </w:t>
            </w:r>
            <w:proofErr w:type="spellStart"/>
            <w:r w:rsidRPr="00D34EFF">
              <w:rPr>
                <w:rFonts w:ascii="Times New Roman" w:hAnsi="Times New Roman" w:cs="Times New Roman"/>
                <w:sz w:val="18"/>
                <w:szCs w:val="18"/>
              </w:rPr>
              <w:t>мсек</w:t>
            </w:r>
            <w:proofErr w:type="spellEnd"/>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в наружной зоне </w:t>
            </w:r>
            <w:r w:rsidRPr="00D34EFF">
              <w:rPr>
                <w:rFonts w:ascii="Times New Roman" w:hAnsi="Times New Roman" w:cs="Times New Roman"/>
                <w:color w:val="000000"/>
                <w:sz w:val="18"/>
                <w:szCs w:val="18"/>
                <w:shd w:val="clear" w:color="auto" w:fill="FFFFFF"/>
              </w:rPr>
              <w:t>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r w:rsidRPr="00D34EFF">
              <w:rPr>
                <w:rFonts w:ascii="Times New Roman" w:hAnsi="Times New Roman" w:cs="Times New Roman"/>
                <w:sz w:val="18"/>
                <w:szCs w:val="18"/>
              </w:rPr>
              <w:t xml:space="preserve">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остроконечных или режущих кромок, выступающих за поверхность обода колеса</w:t>
            </w:r>
            <w:r w:rsidRPr="00D34EFF">
              <w:rPr>
                <w:rFonts w:ascii="Times New Roman" w:hAnsi="Times New Roman" w:cs="Times New Roman"/>
                <w:sz w:val="18"/>
                <w:szCs w:val="18"/>
              </w:rPr>
              <w:t xml:space="preserve">                                                   -Визуальная проверка выступление колес </w:t>
            </w:r>
            <w:r w:rsidRPr="00D34EFF">
              <w:rPr>
                <w:rFonts w:ascii="Times New Roman" w:hAnsi="Times New Roman" w:cs="Times New Roman"/>
                <w:color w:val="000000"/>
                <w:sz w:val="18"/>
                <w:szCs w:val="18"/>
                <w:shd w:val="clear" w:color="auto" w:fill="FFFFFF"/>
              </w:rPr>
              <w:t>за пределы наружного контура кузова в плане, за исключением шин, колпаков колес и гаек крепления колес</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 кромок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-Испытание эмблем и других декоративных объектов с приложением к ним усилия 100 Н</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между краем бампера и кузовом</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соответствующих защитных элементов лебедки выступающих за переднюю поверхность бампера транспортных средств категории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6</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7,</w:t>
            </w:r>
            <w:r w:rsidRPr="00D34EFF">
              <w:rPr>
                <w:rFonts w:ascii="Times New Roman" w:hAnsi="Times New Roman" w:cs="Times New Roman"/>
                <w:color w:val="000000"/>
                <w:sz w:val="18"/>
                <w:szCs w:val="18"/>
                <w:shd w:val="clear" w:color="auto" w:fill="FFFFFF"/>
              </w:rPr>
              <w:t xml:space="preserve"> N</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открытых концов поворотных ручек, вращающихся параллельно плоскости двери которые должны быть загнуты по направлению к поверхности кузова.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стекла окон, открывающиеся наружу по отношению к внешней поверхности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закругления кромки подножек и ступенек.                -Проверка геометрических замеров </w:t>
            </w:r>
            <w:r w:rsidRPr="00D34EFF">
              <w:rPr>
                <w:rFonts w:ascii="Times New Roman" w:hAnsi="Times New Roman" w:cs="Times New Roman"/>
                <w:color w:val="000000"/>
                <w:sz w:val="18"/>
                <w:szCs w:val="18"/>
                <w:shd w:val="clear" w:color="auto" w:fill="FFFFFF"/>
              </w:rPr>
              <w:t>ободков и козырьки фар выступающие по отношению к наиболее выступающей точке поверхности стекла фары более чем на 30 мм</w:t>
            </w:r>
            <w:r w:rsidRPr="00D34EFF">
              <w:rPr>
                <w:rFonts w:ascii="Times New Roman" w:hAnsi="Times New Roman" w:cs="Times New Roman"/>
                <w:sz w:val="18"/>
                <w:szCs w:val="18"/>
              </w:rPr>
              <w:t xml:space="preserve">                                               -Проверка геометрических замеров выступление </w:t>
            </w:r>
            <w:r w:rsidRPr="00D34EFF">
              <w:rPr>
                <w:rFonts w:ascii="Times New Roman" w:hAnsi="Times New Roman" w:cs="Times New Roman"/>
                <w:color w:val="000000"/>
                <w:sz w:val="18"/>
                <w:szCs w:val="18"/>
                <w:shd w:val="clear" w:color="auto" w:fill="FFFFFF"/>
              </w:rPr>
              <w:t>кронштейнов для домкрата за вертикальную проекцию линии пола</w:t>
            </w:r>
            <w:r w:rsidRPr="00D34EFF">
              <w:rPr>
                <w:rFonts w:ascii="Times New Roman" w:hAnsi="Times New Roman" w:cs="Times New Roman"/>
                <w:sz w:val="18"/>
                <w:szCs w:val="18"/>
              </w:rPr>
              <w:t xml:space="preserve">                                         -Проверка геометрических замеров  радиуса кривизны </w:t>
            </w:r>
            <w:r w:rsidRPr="00D34EFF">
              <w:rPr>
                <w:rStyle w:val="s0"/>
                <w:rFonts w:ascii="Times New Roman" w:hAnsi="Times New Roman" w:cs="Times New Roman"/>
                <w:color w:val="000000"/>
                <w:sz w:val="18"/>
                <w:szCs w:val="18"/>
                <w:shd w:val="clear" w:color="auto" w:fill="FFFFFF"/>
              </w:rPr>
              <w:t>выступающих наружу краев боковых</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воздушных обтекателей, дождевых щитков и </w:t>
            </w:r>
            <w:proofErr w:type="spellStart"/>
            <w:r w:rsidRPr="00D34EFF">
              <w:rPr>
                <w:rFonts w:ascii="Times New Roman" w:hAnsi="Times New Roman" w:cs="Times New Roman"/>
                <w:color w:val="000000"/>
                <w:sz w:val="18"/>
                <w:szCs w:val="18"/>
                <w:shd w:val="clear" w:color="auto" w:fill="FFFFFF"/>
              </w:rPr>
              <w:t>противогрязевых</w:t>
            </w:r>
            <w:proofErr w:type="spellEnd"/>
            <w:r w:rsidRPr="00D34EFF">
              <w:rPr>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дефлектров</w:t>
            </w:r>
            <w:proofErr w:type="spellEnd"/>
            <w:r w:rsidRPr="00D34EFF">
              <w:rPr>
                <w:rFonts w:ascii="Times New Roman" w:hAnsi="Times New Roman" w:cs="Times New Roman"/>
                <w:color w:val="000000"/>
                <w:sz w:val="18"/>
                <w:szCs w:val="18"/>
                <w:shd w:val="clear" w:color="auto" w:fill="FFFFFF"/>
              </w:rPr>
              <w:t xml:space="preserve"> окон</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3.6.1 Приложение 4, пункт 3.6.2 Приложение 4, пункт 3.6.3 Приложение 4, пункт 3.6.4 Приложение 4, пункт 3.6.5 Приложение 4, пункт 3.6.6 Приложение 4, пункт 3.6.7 Приложение 4, пункт 3.6.8 Приложение 4, пункт 3.6.9 Приложение 4, пункт 3.6.10 Приложение 4, пункт 3.6.11 Приложение 4, пункт 3.6.12 Приложение 4, пункт 3.6.13 Приложение 4, пункт 3.6.14 Приложение 4, пункт 3.6.15 Приложение 4, пункт 3.6.16 Приложение 4, пункт 3.6.17 Приложение 4, пункт 3.6.18</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26,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00</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N2, </w:t>
            </w:r>
          </w:p>
          <w:p w:rsidR="00E73742" w:rsidRPr="00D34EFF" w:rsidRDefault="00E73742" w:rsidP="003C05BB">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задних и боковых зашитых устройств                                -Проверка геометрических замеров  ширины заднего зашитого устройства.                                                                                                         -Проверка геометрических замеров  высоты заднего зашитого устройства. Заднего зашитого устройства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заднего защитного устройства </w:t>
            </w:r>
            <w:r w:rsidRPr="00D34EFF">
              <w:rPr>
                <w:rFonts w:ascii="Times New Roman" w:hAnsi="Times New Roman" w:cs="Times New Roman"/>
                <w:color w:val="000000"/>
                <w:sz w:val="18"/>
                <w:szCs w:val="18"/>
                <w:shd w:val="clear" w:color="auto" w:fill="FFFFFF"/>
              </w:rPr>
              <w:t>от заднего габарита транспортного средства</w:t>
            </w:r>
            <w:r w:rsidRPr="00D34EFF">
              <w:rPr>
                <w:rFonts w:ascii="Times New Roman" w:hAnsi="Times New Roman" w:cs="Times New Roman"/>
                <w:sz w:val="18"/>
                <w:szCs w:val="18"/>
              </w:rPr>
              <w:t xml:space="preserve">                              -Проверка геометрических замеров  радиуса закруглений кромок заднего защитного устройства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заднего защитного устройства на всем его протяжении.</w:t>
            </w:r>
            <w:r w:rsidRPr="00D34EFF">
              <w:rPr>
                <w:rFonts w:ascii="Times New Roman" w:hAnsi="Times New Roman" w:cs="Times New Roman"/>
                <w:sz w:val="18"/>
                <w:szCs w:val="18"/>
              </w:rPr>
              <w:t xml:space="preserve">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внешняя поверхность бокового защитного устройства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от бокового габарита транспортного средства внутрь.</w:t>
            </w:r>
            <w:r w:rsidRPr="00D34EFF">
              <w:rPr>
                <w:rFonts w:ascii="Times New Roman" w:hAnsi="Times New Roman" w:cs="Times New Roman"/>
                <w:sz w:val="18"/>
                <w:szCs w:val="18"/>
              </w:rPr>
              <w:t xml:space="preserve">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задней части на протяжении не менее 250 мм наружная поверхность бокового защитного устройства от внешнего края наружной задней шины внутрь</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-Проверка геометрических замеров  расстояние горизонтальных профилей боковых защитных устройств                                                          -Проверка геометрических замеров  высоты горизонтальных профилей боковых защитных устройств.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переднего </w:t>
            </w:r>
            <w:r w:rsidRPr="00D34EFF">
              <w:rPr>
                <w:rFonts w:ascii="Times New Roman" w:hAnsi="Times New Roman" w:cs="Times New Roman"/>
                <w:color w:val="000000"/>
                <w:sz w:val="18"/>
                <w:szCs w:val="18"/>
                <w:shd w:val="clear" w:color="auto" w:fill="FFFFFF"/>
              </w:rPr>
              <w:t xml:space="preserve">конца бокового защитного устройства по </w:t>
            </w:r>
            <w:proofErr w:type="spellStart"/>
            <w:r w:rsidRPr="00D34EFF">
              <w:rPr>
                <w:rFonts w:ascii="Times New Roman" w:hAnsi="Times New Roman" w:cs="Times New Roman"/>
                <w:color w:val="000000"/>
                <w:sz w:val="18"/>
                <w:szCs w:val="18"/>
                <w:shd w:val="clear" w:color="auto" w:fill="FFFFFF"/>
              </w:rPr>
              <w:t>горизонталиот</w:t>
            </w:r>
            <w:proofErr w:type="spellEnd"/>
            <w:r w:rsidRPr="00D34EFF">
              <w:rPr>
                <w:rFonts w:ascii="Times New Roman" w:hAnsi="Times New Roman" w:cs="Times New Roman"/>
                <w:color w:val="000000"/>
                <w:sz w:val="18"/>
                <w:szCs w:val="18"/>
                <w:shd w:val="clear" w:color="auto" w:fill="FFFFFF"/>
              </w:rPr>
              <w:t xml:space="preserve"> задней поверхности протектора шины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переднего колес если в указанной зоне колеса.</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бокового защитного устройства на всем его протяжении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3.7.1                Приложение 4, пункт 3.7.2 Приложение 4, пункт 3.7.3 Приложение 4, пункт 3.7.4 Приложение 4, пункт 3.7.5 Приложение 4, пункт 3.7.6 Приложение 4, пункт 3.7.7 Приложение 4, пункт 3.7.8 Приложение 4, пункт 3.7.9 Приложение 4, пункт 3.7.10 Приложение 4, пункт 3.7.10.1 Приложение 4, пункт 3.7.10.2 Приложение 4, пункт 3.7.11 Приложение 4, пункт 3.7.11.1 Приложение 4, пункт 3.7.11.2 Приложение 4, пункт 3.7.11.3 Приложение 4, пункт 3.7.12 Приложение 4, пункт 3.7.13 Приложение 4, пункт 3.7.14 Приложение 4, пункт 3.7.15</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58,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73, приложение3;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noProof/>
                <w:sz w:val="18"/>
                <w:szCs w:val="18"/>
              </w:rPr>
            </w:pPr>
            <w:r w:rsidRPr="00D34EFF">
              <w:rPr>
                <w:rFonts w:ascii="Times New Roman" w:hAnsi="Times New Roman" w:cs="Times New Roman"/>
                <w:noProof/>
                <w:sz w:val="18"/>
                <w:szCs w:val="18"/>
              </w:rPr>
              <w:t>0…30000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попадание  на систему выпуска выхлопных газов топливо, которое может пролиться при наполнении топливного бака (баков)</w:t>
            </w:r>
            <w:r w:rsidRPr="00D34EFF">
              <w:rPr>
                <w:rFonts w:ascii="Times New Roman" w:hAnsi="Times New Roman" w:cs="Times New Roman"/>
                <w:sz w:val="18"/>
                <w:szCs w:val="18"/>
              </w:rPr>
              <w:t xml:space="preserve">                                                                                     -Визуальная проверка расположение топливного бака                                -Визуальная проверка </w:t>
            </w:r>
            <w:r w:rsidRPr="00D34EFF">
              <w:rPr>
                <w:rFonts w:ascii="Times New Roman" w:hAnsi="Times New Roman" w:cs="Times New Roman"/>
                <w:color w:val="000000"/>
                <w:sz w:val="18"/>
                <w:szCs w:val="18"/>
                <w:shd w:val="clear" w:color="auto" w:fill="FFFFFF"/>
              </w:rPr>
              <w:t>наливной горловины топливного бака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-Визуальная проверка крепления крышки наливной горловины                     -Визуальная проверка </w:t>
            </w:r>
            <w:r w:rsidRPr="00D34EFF">
              <w:rPr>
                <w:rFonts w:ascii="Times New Roman" w:hAnsi="Times New Roman" w:cs="Times New Roman"/>
                <w:color w:val="000000"/>
                <w:sz w:val="18"/>
                <w:szCs w:val="18"/>
                <w:shd w:val="clear" w:color="auto" w:fill="FFFFFF"/>
              </w:rPr>
              <w:t>уплотнение между крышкой и наливной трубой</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выступающих частей, острых краев</w:t>
            </w:r>
            <w:r w:rsidRPr="00D34EFF">
              <w:rPr>
                <w:rFonts w:ascii="Times New Roman" w:hAnsi="Times New Roman" w:cs="Times New Roman"/>
                <w:sz w:val="18"/>
                <w:szCs w:val="18"/>
              </w:rPr>
              <w:t xml:space="preserve">                         -Визуальная проверка защищённости топливного бака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3.8.1               Приложение 4, пункт 3.8.2               Приложение 4, пункт 3.8.3               Приложение 4, пункт 3.8.4              Приложение 4, пункт 3.8.5              Приложение 4, пункт 3.8.6              Приложение 4, пункт 3.8.7              Приложение 4, пункт 3.8.8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34, приложения 5,6,7;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5.6.4</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ind w:right="153"/>
              <w:rPr>
                <w:rFonts w:ascii="Times New Roman" w:hAnsi="Times New Roman" w:cs="Times New Roman"/>
                <w:color w:val="000000"/>
                <w:sz w:val="18"/>
                <w:szCs w:val="18"/>
                <w:shd w:val="clear" w:color="auto" w:fill="FFFFFF"/>
                <w:vertAlign w:val="subscript"/>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системы бортовой диагностики (в отношении экологических показателей) в работоспособном </w:t>
            </w:r>
            <w:proofErr w:type="spellStart"/>
            <w:r w:rsidRPr="00D34EFF">
              <w:rPr>
                <w:rFonts w:ascii="Times New Roman" w:hAnsi="Times New Roman" w:cs="Times New Roman"/>
                <w:color w:val="000000"/>
                <w:sz w:val="18"/>
                <w:szCs w:val="18"/>
                <w:shd w:val="clear" w:color="auto" w:fill="FFFFFF"/>
              </w:rPr>
              <w:t>состоянии.категорий</w:t>
            </w:r>
            <w:proofErr w:type="spellEnd"/>
            <w:r w:rsidRPr="00D34EFF">
              <w:rPr>
                <w:rFonts w:ascii="Times New Roman" w:hAnsi="Times New Roman" w:cs="Times New Roman"/>
                <w:color w:val="000000"/>
                <w:sz w:val="18"/>
                <w:szCs w:val="18"/>
                <w:shd w:val="clear" w:color="auto" w:fill="FFFFFF"/>
              </w:rPr>
              <w:t xml:space="preserve">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не более 3,5 т и N</w:t>
            </w:r>
            <w:r w:rsidRPr="00D34EFF">
              <w:rPr>
                <w:rFonts w:ascii="Times New Roman" w:hAnsi="Times New Roman" w:cs="Times New Roman"/>
                <w:color w:val="000000"/>
                <w:sz w:val="18"/>
                <w:szCs w:val="18"/>
                <w:shd w:val="clear" w:color="auto" w:fill="FFFFFF"/>
                <w:vertAlign w:val="subscript"/>
              </w:rPr>
              <w:t xml:space="preserve">1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наличие системы бортовой диагностики в работоспособном состоянии, 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более 3,5 т, М</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2008 и более поздних годов выпуска с дизелями и 2010и более поздних годов выпуска с газовыми двигателями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 </w:t>
            </w:r>
            <w:r w:rsidRPr="00D34EFF">
              <w:rPr>
                <w:rFonts w:ascii="Times New Roman" w:hAnsi="Times New Roman" w:cs="Times New Roman"/>
                <w:color w:val="000000"/>
                <w:sz w:val="18"/>
                <w:szCs w:val="18"/>
                <w:shd w:val="clear" w:color="auto" w:fill="FFFFFF"/>
              </w:rPr>
              <w:t xml:space="preserve">каталитическим нейтрализатором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color w:val="000000"/>
                <w:sz w:val="18"/>
                <w:szCs w:val="18"/>
                <w:shd w:val="clear" w:color="auto" w:fill="FFFFFF"/>
              </w:rPr>
              <w:t>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c двигателями с принудительным зажиганием</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системой рециркуляции отработавших газов и (или) каталитическим нейтрализатором и (или) фильтром частиц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c дизелями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конструкции системы питания, системы выпуска и систем, обеспечивающих соответствующий уровень выбросов, не были внесены изменения.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4.1.1  Приложение 4, пункт 4.1.2                     Приложение 4, пункт 4.1.3                    Приложение 4, пункт 4.1.4                  Приложение 4, пункт 4.1.5                       Приложение 4, пункт 4.1.6</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ГОСТ Р 51709-2001, п. 5.6</w:t>
            </w:r>
          </w:p>
        </w:tc>
        <w:tc>
          <w:tcPr>
            <w:tcW w:w="1275" w:type="dxa"/>
            <w:shd w:val="clear" w:color="auto" w:fill="auto"/>
          </w:tcPr>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0…2000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0…5%</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0…16 %</w:t>
            </w:r>
          </w:p>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0…5000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0…21 %</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0…8000 об/мин</w:t>
            </w:r>
          </w:p>
          <w:p w:rsidR="00E73742" w:rsidRPr="00D34EFF" w:rsidRDefault="00E73742" w:rsidP="00D34EFF">
            <w:pPr>
              <w:spacing w:line="240" w:lineRule="auto"/>
              <w:rPr>
                <w:rFonts w:ascii="Times New Roman" w:hAnsi="Times New Roman" w:cs="Times New Roman"/>
                <w:color w:val="FF0000"/>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20…125°С</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3C05BB">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003C05BB">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Требования к транспортным средствам в отношении установки устройства (системы) вызова экстренных оперативных служб</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94, приложения 3-9;Правила ЕЭК ООН № 95, приложения 3-8; ГОСТ 55530-2013, п. 6; ГОСТ 33473-2015, п.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максимальной длины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 и О (прицепа), 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 числом осей более двух, автопоезда в составе тягача и прицеп полуприцепа), сочлененного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-Проверка геометрических замеров- линейные размеры максимальной ширины</w:t>
            </w:r>
            <w:r w:rsidRPr="00D34EFF">
              <w:rPr>
                <w:rFonts w:ascii="Times New Roman" w:hAnsi="Times New Roman" w:cs="Times New Roman"/>
                <w:color w:val="000000"/>
                <w:sz w:val="18"/>
                <w:szCs w:val="18"/>
                <w:shd w:val="clear" w:color="auto" w:fill="FFFFFF"/>
              </w:rPr>
              <w:t xml:space="preserve">                                                                     транспортных средств категорий М, N, О и изотермических кузовов транспортных средств.                                                                                          </w:t>
            </w:r>
            <w:r w:rsidRPr="00D34EFF">
              <w:rPr>
                <w:rFonts w:ascii="Times New Roman" w:hAnsi="Times New Roman" w:cs="Times New Roman"/>
                <w:sz w:val="18"/>
                <w:szCs w:val="18"/>
              </w:rPr>
              <w:t xml:space="preserve">-Проверка геометрических замеров- линейные размеры максимальной высоты </w:t>
            </w:r>
            <w:r w:rsidRPr="00D34EFF">
              <w:rPr>
                <w:rFonts w:ascii="Times New Roman" w:hAnsi="Times New Roman" w:cs="Times New Roman"/>
                <w:color w:val="000000"/>
                <w:sz w:val="18"/>
                <w:szCs w:val="18"/>
                <w:shd w:val="clear" w:color="auto" w:fill="FFFFFF"/>
              </w:rPr>
              <w:t>транспортных средств категорий М, N, О</w:t>
            </w:r>
          </w:p>
        </w:tc>
        <w:tc>
          <w:tcPr>
            <w:tcW w:w="2573"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ТР ТС 018/2011                                               Приложение 5, пункт 1.1</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Приложение 5, пункт 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5, пункт 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52389-2005, п.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0…30000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-Проверка </w:t>
            </w:r>
            <w:proofErr w:type="spellStart"/>
            <w:r w:rsidRPr="00D34EFF">
              <w:rPr>
                <w:rFonts w:ascii="Times New Roman" w:hAnsi="Times New Roman" w:cs="Times New Roman"/>
                <w:color w:val="000000"/>
                <w:sz w:val="18"/>
                <w:szCs w:val="18"/>
                <w:shd w:val="clear" w:color="auto" w:fill="FFFFFF"/>
              </w:rPr>
              <w:t>гирооборудование</w:t>
            </w:r>
            <w:proofErr w:type="spellEnd"/>
            <w:r w:rsidRPr="00D34EFF">
              <w:rPr>
                <w:rFonts w:ascii="Times New Roman" w:hAnsi="Times New Roman" w:cs="Times New Roman"/>
                <w:color w:val="000000"/>
                <w:sz w:val="18"/>
                <w:szCs w:val="18"/>
                <w:shd w:val="clear" w:color="auto" w:fill="FFFFFF"/>
              </w:rPr>
              <w:t xml:space="preserve"> автосамосвала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1.7.1                     Приложение 6, пункт 2.2.13                   Приложение 6, пункт 2.2.14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авто эвакуаторов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наличием </w:t>
            </w:r>
            <w:r w:rsidRPr="00D34EFF">
              <w:rPr>
                <w:rFonts w:ascii="Times New Roman" w:hAnsi="Times New Roman" w:cs="Times New Roman"/>
                <w:color w:val="000000"/>
                <w:sz w:val="18"/>
                <w:szCs w:val="18"/>
                <w:shd w:val="clear" w:color="auto" w:fill="FFFFFF"/>
              </w:rPr>
              <w:t>проблесковыми маячками оранжевого цвета.</w:t>
            </w:r>
            <w:r w:rsidRPr="00D34EFF">
              <w:rPr>
                <w:rFonts w:ascii="Times New Roman" w:hAnsi="Times New Roman" w:cs="Times New Roman"/>
                <w:sz w:val="18"/>
                <w:szCs w:val="18"/>
              </w:rPr>
              <w:t xml:space="preserve">                                                                                 -Проверка </w:t>
            </w:r>
            <w:proofErr w:type="spellStart"/>
            <w:r w:rsidRPr="00D34EFF">
              <w:rPr>
                <w:rFonts w:ascii="Times New Roman" w:hAnsi="Times New Roman" w:cs="Times New Roman"/>
                <w:sz w:val="18"/>
                <w:szCs w:val="18"/>
              </w:rPr>
              <w:t>гидрооборудование</w:t>
            </w:r>
            <w:proofErr w:type="spellEnd"/>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1.9.1                     Приложение 6, пункт 1.9.2                     Приложение 6, пункт 2.2.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427E1B"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окраски </w:t>
            </w:r>
            <w:r w:rsidRPr="00D34EFF">
              <w:rPr>
                <w:rFonts w:ascii="Times New Roman" w:hAnsi="Times New Roman" w:cs="Times New Roman"/>
                <w:color w:val="000000"/>
                <w:sz w:val="18"/>
                <w:szCs w:val="18"/>
                <w:shd w:val="clear" w:color="auto" w:fill="FFFFFF"/>
              </w:rPr>
              <w:t xml:space="preserve">медицинских комплексов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w:t>
            </w:r>
            <w:proofErr w:type="spellStart"/>
            <w:r w:rsidRPr="00D34EFF">
              <w:rPr>
                <w:rFonts w:ascii="Times New Roman" w:hAnsi="Times New Roman" w:cs="Times New Roman"/>
                <w:color w:val="000000"/>
                <w:sz w:val="18"/>
                <w:szCs w:val="18"/>
                <w:shd w:val="clear" w:color="auto" w:fill="FFFFFF"/>
              </w:rPr>
              <w:t>цветографических</w:t>
            </w:r>
            <w:proofErr w:type="spellEnd"/>
            <w:r w:rsidRPr="00D34EFF">
              <w:rPr>
                <w:rFonts w:ascii="Times New Roman" w:hAnsi="Times New Roman" w:cs="Times New Roman"/>
                <w:color w:val="000000"/>
                <w:sz w:val="18"/>
                <w:szCs w:val="18"/>
                <w:shd w:val="clear" w:color="auto" w:fill="FFFFFF"/>
              </w:rPr>
              <w:t xml:space="preserve"> схемах, а также содержание информационных надписей                                                                                                                -</w:t>
            </w:r>
            <w:r w:rsidRPr="00D34EFF">
              <w:rPr>
                <w:rFonts w:ascii="Times New Roman" w:hAnsi="Times New Roman" w:cs="Times New Roman"/>
                <w:sz w:val="18"/>
                <w:szCs w:val="18"/>
              </w:rPr>
              <w:t xml:space="preserve">Визуальная проверка установки </w:t>
            </w:r>
            <w:r w:rsidRPr="00D34EFF">
              <w:rPr>
                <w:rFonts w:ascii="Times New Roman" w:hAnsi="Times New Roman" w:cs="Times New Roman"/>
                <w:color w:val="000000"/>
                <w:sz w:val="18"/>
                <w:szCs w:val="18"/>
                <w:shd w:val="clear" w:color="auto" w:fill="FFFFFF"/>
              </w:rPr>
              <w:t>дополнительных внешних звуковых и световых сигналов на медицинские комплексы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1.10.1                     Приложение 6, пункт 1.10.1.1               Приложение 6, пункт 1.10.1.2                 Приложение 6, пункт 1.10.2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28385-89, п. 3</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w:t>
            </w:r>
            <w:r w:rsidRPr="00D34EFF">
              <w:rPr>
                <w:rFonts w:ascii="Times New Roman" w:hAnsi="Times New Roman" w:cs="Times New Roman"/>
                <w:bCs/>
                <w:color w:val="000000"/>
                <w:sz w:val="18"/>
                <w:szCs w:val="18"/>
                <w:shd w:val="clear" w:color="auto" w:fill="FFFFFF"/>
              </w:rPr>
              <w:t>транспортных средств для аварийно-спасательных служб и для милиции (полиции)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6, пункт 1.12.1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составных частей спецоборудования (в том числе провода, кабели, соединительная арматура, трубопроводы и т.п.)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оснащение упорами для их фиксации в поднятом положении и (или) устройствами, исключающими их самопроизвольное опрокидывание и резкого опускание поднимающиеся и опрокидывающиеся частей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расположение пульт управления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обеспечивание захват грузов, исключающий их самопроизвольное смещение или опрокидывание грузозахватных устройств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блокировка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усилия, прилагаемые к рычагам управления спецоборудованием, в зависимости от способа перемещения и частоты использования</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w:t>
            </w:r>
            <w:r w:rsidRPr="00D34EFF">
              <w:rPr>
                <w:rFonts w:ascii="Times New Roman" w:hAnsi="Times New Roman" w:cs="Times New Roman"/>
                <w:sz w:val="18"/>
                <w:szCs w:val="18"/>
              </w:rPr>
              <w:t xml:space="preserve"> Испытание шумовых характеристик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угла наклона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размещение технологических надписи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обозначение </w:t>
            </w:r>
            <w:r w:rsidRPr="00D34EFF">
              <w:rPr>
                <w:rFonts w:ascii="Times New Roman" w:hAnsi="Times New Roman" w:cs="Times New Roman"/>
                <w:color w:val="000000"/>
                <w:sz w:val="18"/>
                <w:szCs w:val="18"/>
                <w:shd w:val="clear" w:color="auto" w:fill="FFFFFF"/>
              </w:rPr>
              <w:t>символами, указывающими назначение органа.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установки таблички данных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опознавательных знаков </w:t>
            </w:r>
            <w:r w:rsidRPr="00D34EFF">
              <w:rPr>
                <w:rFonts w:ascii="Times New Roman" w:hAnsi="Times New Roman" w:cs="Times New Roman"/>
                <w:color w:val="000000"/>
                <w:sz w:val="18"/>
                <w:szCs w:val="18"/>
                <w:shd w:val="clear" w:color="auto" w:fill="FFFFFF"/>
              </w:rPr>
              <w:t xml:space="preserve">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w:t>
            </w:r>
            <w:r w:rsidRPr="00D34EFF">
              <w:rPr>
                <w:rFonts w:ascii="Times New Roman" w:hAnsi="Times New Roman" w:cs="Times New Roman"/>
                <w:sz w:val="18"/>
                <w:szCs w:val="18"/>
              </w:rPr>
              <w:t>-Определение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размера по высоте установки фар ближнего света                                                              -</w:t>
            </w:r>
            <w:r w:rsidRPr="00D34EFF">
              <w:rPr>
                <w:rFonts w:ascii="Times New Roman" w:hAnsi="Times New Roman" w:cs="Times New Roman"/>
                <w:sz w:val="18"/>
                <w:szCs w:val="18"/>
              </w:rPr>
              <w:t xml:space="preserve"> 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расстояния от передней оконечности машины до боковых повторителей указателей поворота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дополнительных фар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гидравлического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1.13.1                 Приложение 6, пункт 1.13.2                  Приложение 6, пункт 1.13.3               Приложение 6, пункт 1.13.4                 Приложение 6, пункт 1.13.5                 Приложение 6, пункт 1.13.6               Приложение 6, пункт 1.13.7 (таблица1.13.1)                   Приложение 6, пункт 1.13.8                Приложение 6, пункт 1.13.9              Приложение 6, пункт 1.13.10            Приложение 6, пункт 1.13.11          Приложение 6, пункт 1.13.12            Приложение 6, пункт 1.13.13            Приложение 6, пункт 1.13.14           Приложение 6, пункт 1.13.15           Приложение 6, пункт 1.13.16           Приложение 6, пункт 1.13.17            Приложение 6, пункт 1.13.18            Приложение 6, пункт 1.13.19            Приложение 6, пункт 3.1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1501-1-2014;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1501-2-2012;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13019-2006;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13020-2008;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13021-2006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М2,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общих требований                                                          -Визуальная проверка наличие устройством ограничения скорости             -Визуальная проверка наличие установленных опознавательных знаков «Перевозка детей»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окраски                                                                          -Визуальная проверка планировки                                                                    -Визуальная проверка наличие электро обогрева для элементов всех наружных устройств непрямого обзора, установленных на автобусе      -Визуальная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                        </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Визуальная проверка сидений                                                                        -</w:t>
            </w:r>
            <w:r w:rsidRPr="00D34EFF">
              <w:rPr>
                <w:rFonts w:ascii="Times New Roman" w:hAnsi="Times New Roman" w:cs="Times New Roman"/>
                <w:sz w:val="18"/>
                <w:szCs w:val="18"/>
              </w:rPr>
              <w:t xml:space="preserve"> Проверка геометрических замеров всех сидений</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высоты и толщины надписей </w:t>
            </w:r>
            <w:r w:rsidRPr="00D34EFF">
              <w:rPr>
                <w:rFonts w:ascii="Times New Roman" w:hAnsi="Times New Roman" w:cs="Times New Roman"/>
                <w:color w:val="000000"/>
                <w:sz w:val="18"/>
                <w:szCs w:val="18"/>
                <w:shd w:val="clear" w:color="auto" w:fill="FFFFFF"/>
              </w:rPr>
              <w:t>спереди и сзади по оси симметрии автобуса</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статическую нагрузку</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перегородка багажного отсека.              </w:t>
            </w:r>
            <w:r w:rsidRPr="00D34EFF">
              <w:rPr>
                <w:rFonts w:ascii="Times New Roman" w:hAnsi="Times New Roman" w:cs="Times New Roman"/>
                <w:sz w:val="18"/>
                <w:szCs w:val="18"/>
              </w:rPr>
              <w:t xml:space="preserve">-Проверка геометрических замеров ширины подушек </w:t>
            </w:r>
            <w:r w:rsidRPr="00D34EFF">
              <w:rPr>
                <w:rFonts w:ascii="Times New Roman" w:hAnsi="Times New Roman" w:cs="Times New Roman"/>
                <w:color w:val="000000"/>
                <w:sz w:val="18"/>
                <w:szCs w:val="18"/>
                <w:shd w:val="clear" w:color="auto" w:fill="FFFFFF"/>
              </w:rPr>
              <w:t xml:space="preserve">одноместного сиденья (2F)                                                                                                           </w:t>
            </w:r>
            <w:r w:rsidRPr="00D34EFF">
              <w:rPr>
                <w:rFonts w:ascii="Times New Roman" w:hAnsi="Times New Roman" w:cs="Times New Roman"/>
                <w:sz w:val="18"/>
                <w:szCs w:val="18"/>
              </w:rPr>
              <w:t xml:space="preserve">-Проверка геометрических замеров ширины </w:t>
            </w:r>
            <w:r w:rsidRPr="00D34EFF">
              <w:rPr>
                <w:rFonts w:ascii="Times New Roman" w:hAnsi="Times New Roman" w:cs="Times New Roman"/>
                <w:color w:val="000000"/>
                <w:sz w:val="18"/>
                <w:szCs w:val="18"/>
                <w:shd w:val="clear" w:color="auto" w:fill="FFFFFF"/>
              </w:rPr>
              <w:t xml:space="preserve">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w:t>
            </w:r>
            <w:r w:rsidRPr="00D34EFF">
              <w:rPr>
                <w:rFonts w:ascii="Times New Roman" w:hAnsi="Times New Roman" w:cs="Times New Roman"/>
                <w:sz w:val="18"/>
                <w:szCs w:val="18"/>
              </w:rPr>
              <w:t>-Проверка геометрических замеров глубины подушек.</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подушки сиденья в несжатом состоянии относительно уровня пола (I), на котором расположены ноги сидящего ребенка.                                                           -Испытание на прочность сиденья для перевозки детей.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первой ступеньки от уровня дороги и высоты последующих ступенек.</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глубины ступенек.                                                             -Проверка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расположения поручней или ручек.                                                                                                            </w:t>
            </w:r>
            <w:r w:rsidRPr="00D34EFF">
              <w:rPr>
                <w:rFonts w:ascii="Times New Roman" w:hAnsi="Times New Roman" w:cs="Times New Roman"/>
                <w:sz w:val="18"/>
                <w:szCs w:val="18"/>
              </w:rPr>
              <w:t>-Проверка геометрических замеров г</w:t>
            </w:r>
            <w:r w:rsidRPr="00D34EFF">
              <w:rPr>
                <w:rFonts w:ascii="Times New Roman" w:hAnsi="Times New Roman" w:cs="Times New Roman"/>
                <w:color w:val="000000"/>
                <w:sz w:val="18"/>
                <w:szCs w:val="18"/>
                <w:shd w:val="clear" w:color="auto" w:fill="FFFFFF"/>
              </w:rPr>
              <w:t>лубины расположения (по горизонтали) поручней или ручек для ребенка, стоящего на дороге, по отношению к внешнему краю первой ступеньки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1.16.1               Приложение 6, пункт 1.16.1.4                Приложение 6, пункт 1.16.1.5              Приложение 6, пункт 1.16.2                   Приложение 6, пункт 1.16.2.11 Приложение 6, пункт 1.16.12                   Приложение 6, пункт 1.16.3              Приложение 6, пункт 1.16.3.2           Приложение 6, пункт 1.16.3.3            Приложение 6, пункт 1.16.3.5         Приложение 6, пункт 1.16.3.6          Приложение 6, пункт 1.16.3.10. Приложение 6, пункт 1.16.4       Приложение 6, пункт 1.16.4.5.1 Приложение 6, пункт 1.16.4.5.2  Приложение 6, пункт 1.16.4.5.3 Приложение 6, пункт 1.16.4.6.3 Приложение 6, пункт 1.16.4.6.4 Приложение 6, пункт 1.16.4.6.5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89,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транспортных средств для перевозки грузов с использованием прицепа-роспуска                                                                     -Визуальная проверка специальных приспособлений для надежного закрепления перевозимого груза                                                                     -Визуальная проверка исправности тягового каната, соединяющий тягач с роспуском при движении с грузом                                                            -Визуальная проверка предохранительных щитов, установленных с задней стороны кабины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1.17.1                    Приложение 6, пункт 1.17.2                      Приложение 6, пункт 1.17.3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  5.6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М2, </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салона                                                                           -Визуальная проверка наличие </w:t>
            </w:r>
            <w:r w:rsidRPr="00D34EFF">
              <w:rPr>
                <w:rFonts w:ascii="Times New Roman" w:hAnsi="Times New Roman" w:cs="Times New Roman"/>
                <w:color w:val="000000"/>
                <w:sz w:val="18"/>
                <w:szCs w:val="18"/>
                <w:shd w:val="clear" w:color="auto" w:fill="FFFFFF"/>
              </w:rPr>
              <w:t xml:space="preserve">аварийные выходы через аварийно-вентиляционный люк в помещении конвоя и аварийный люк в общей камере (при количестве посадочных мест 6 и более)  категории М2 и М3 </w:t>
            </w:r>
            <w:r w:rsidRPr="00D34EFF">
              <w:rPr>
                <w:rFonts w:ascii="Times New Roman" w:hAnsi="Times New Roman" w:cs="Times New Roman"/>
                <w:sz w:val="18"/>
                <w:szCs w:val="18"/>
              </w:rPr>
              <w:t xml:space="preserve">-Проверка геометрических замеров проема люков.                                                                                                                -Проверка геометрических замеров установки аварийного люка                 -Испытание аварийного люка на </w:t>
            </w:r>
            <w:r w:rsidRPr="00D34EFF">
              <w:rPr>
                <w:rFonts w:ascii="Times New Roman" w:hAnsi="Times New Roman" w:cs="Times New Roman"/>
                <w:color w:val="000000"/>
                <w:sz w:val="18"/>
                <w:szCs w:val="18"/>
                <w:shd w:val="clear" w:color="auto" w:fill="FFFFFF"/>
              </w:rPr>
              <w:t>статическое усилие, направленное вертикально вверх</w:t>
            </w:r>
            <w:r w:rsidRPr="00D34EFF">
              <w:rPr>
                <w:rFonts w:ascii="Times New Roman" w:hAnsi="Times New Roman" w:cs="Times New Roman"/>
                <w:sz w:val="18"/>
                <w:szCs w:val="18"/>
              </w:rPr>
              <w:t xml:space="preserve">                                                                                          -Визуальная проверка открывание аварийно-</w:t>
            </w:r>
            <w:proofErr w:type="spellStart"/>
            <w:r w:rsidRPr="00D34EFF">
              <w:rPr>
                <w:rFonts w:ascii="Times New Roman" w:hAnsi="Times New Roman" w:cs="Times New Roman"/>
                <w:sz w:val="18"/>
                <w:szCs w:val="18"/>
              </w:rPr>
              <w:t>вентеляционного</w:t>
            </w:r>
            <w:proofErr w:type="spellEnd"/>
            <w:r w:rsidRPr="00D34EFF">
              <w:rPr>
                <w:rFonts w:ascii="Times New Roman" w:hAnsi="Times New Roman" w:cs="Times New Roman"/>
                <w:sz w:val="18"/>
                <w:szCs w:val="18"/>
              </w:rPr>
              <w:t xml:space="preserve"> люка        -Визуальная проверка открывание аварийно- люка                                        -Визуальная проверка </w:t>
            </w:r>
            <w:r w:rsidRPr="00D34EFF">
              <w:rPr>
                <w:rFonts w:ascii="Times New Roman" w:hAnsi="Times New Roman" w:cs="Times New Roman"/>
                <w:color w:val="000000"/>
                <w:sz w:val="18"/>
                <w:szCs w:val="18"/>
                <w:shd w:val="clear" w:color="auto" w:fill="FFFFFF"/>
              </w:rPr>
              <w:t>откидывание наружу на петлях при открывании люков</w:t>
            </w:r>
            <w:r w:rsidRPr="00D34EFF">
              <w:rPr>
                <w:rFonts w:ascii="Times New Roman" w:hAnsi="Times New Roman" w:cs="Times New Roman"/>
                <w:sz w:val="18"/>
                <w:szCs w:val="18"/>
              </w:rPr>
              <w:t xml:space="preserve">                                                                                                -Визуальная проверка наличие нанесенных </w:t>
            </w:r>
            <w:r w:rsidRPr="00D34EFF">
              <w:rPr>
                <w:rFonts w:ascii="Times New Roman" w:hAnsi="Times New Roman" w:cs="Times New Roman"/>
                <w:color w:val="000000"/>
                <w:sz w:val="18"/>
                <w:szCs w:val="18"/>
                <w:shd w:val="clear" w:color="auto" w:fill="FFFFFF"/>
              </w:rPr>
              <w:t>символов и надписей, поясняющие порядок открывания. Открывание люков должно осуществляться без применения инструмента</w:t>
            </w:r>
            <w:r w:rsidRPr="00D34EFF">
              <w:rPr>
                <w:rFonts w:ascii="Times New Roman" w:hAnsi="Times New Roman" w:cs="Times New Roman"/>
                <w:sz w:val="18"/>
                <w:szCs w:val="18"/>
              </w:rPr>
              <w:t xml:space="preserve">                                                      -Визуальная проверка наличие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предусмотренных пломбирование аварийных люков</w:t>
            </w:r>
            <w:r w:rsidRPr="00D34EFF">
              <w:rPr>
                <w:rFonts w:ascii="Times New Roman" w:hAnsi="Times New Roman" w:cs="Times New Roman"/>
                <w:sz w:val="18"/>
                <w:szCs w:val="18"/>
              </w:rPr>
              <w:t xml:space="preserve">                                                                                                -Проверка геометрических замеров обрез кузова </w:t>
            </w:r>
            <w:r w:rsidRPr="00D34EFF">
              <w:rPr>
                <w:rFonts w:ascii="Times New Roman" w:hAnsi="Times New Roman" w:cs="Times New Roman"/>
                <w:color w:val="000000"/>
                <w:sz w:val="18"/>
                <w:szCs w:val="18"/>
                <w:shd w:val="clear" w:color="auto" w:fill="FFFFFF"/>
              </w:rPr>
              <w:t>выхлопной трубы системы выпуска отработавших газов транспортных средств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на базе транспортных средств категории N или шасси</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на комплектность                                                          -Визуальная проверка наличие огнетушителей                                           -Визуальная проверка наличие аптечки                                                          -Визуальная проверка наличие </w:t>
            </w:r>
            <w:r w:rsidRPr="00D34EFF">
              <w:rPr>
                <w:rFonts w:ascii="Times New Roman" w:hAnsi="Times New Roman" w:cs="Times New Roman"/>
                <w:color w:val="000000"/>
                <w:sz w:val="18"/>
                <w:szCs w:val="18"/>
                <w:shd w:val="clear" w:color="auto" w:fill="FFFFFF"/>
              </w:rPr>
              <w:t>противооткатных упорам</w:t>
            </w:r>
            <w:r w:rsidRPr="00D34EFF">
              <w:rPr>
                <w:rFonts w:ascii="Times New Roman" w:hAnsi="Times New Roman" w:cs="Times New Roman"/>
                <w:sz w:val="18"/>
                <w:szCs w:val="18"/>
              </w:rPr>
              <w:t xml:space="preserve">                                         -Визуальная проверка наличие знака аварийной остановки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1.21.1                   Приложение 6, пункт 1.21.2                     Приложение 6, пункт 1.21.2.1                 Приложение 6, пункт 1.21.2.3                 Приложение 6, пункт 1.21.2.4            Приложение 6, пункт 1.21.2.5           Приложение 6, пункт 1.21.2.6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sz w:val="18"/>
                <w:szCs w:val="18"/>
              </w:rPr>
              <w:t xml:space="preserve">-Визуальная проверка на </w:t>
            </w:r>
            <w:proofErr w:type="spellStart"/>
            <w:r w:rsidRPr="00D34EFF">
              <w:rPr>
                <w:rFonts w:ascii="Times New Roman" w:hAnsi="Times New Roman" w:cs="Times New Roman"/>
                <w:color w:val="000000"/>
                <w:sz w:val="18"/>
                <w:szCs w:val="18"/>
                <w:shd w:val="clear" w:color="auto" w:fill="FFFFFF"/>
              </w:rPr>
              <w:t>водопыленепроницаемость</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bCs/>
                <w:color w:val="000000"/>
                <w:sz w:val="18"/>
                <w:szCs w:val="18"/>
                <w:shd w:val="clear" w:color="auto" w:fill="FFFFFF"/>
              </w:rPr>
              <w:t xml:space="preserve">фургонам для перевозки пищевых продуктов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конструкции кузова-фургона и материалы, используемые для его изготовления на возможность обеспечение легкой и безопасной санитарной обработки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материалов (полимерные, синтетические, стали, сплавы и другие), предназначенные для использования в контакте с пищевыми продуктами и средами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w:t>
            </w:r>
            <w:proofErr w:type="spellStart"/>
            <w:r w:rsidRPr="00D34EFF">
              <w:rPr>
                <w:rFonts w:ascii="Times New Roman" w:hAnsi="Times New Roman" w:cs="Times New Roman"/>
                <w:color w:val="000000"/>
                <w:sz w:val="18"/>
                <w:szCs w:val="18"/>
                <w:shd w:val="clear" w:color="auto" w:fill="FFFFFF"/>
              </w:rPr>
              <w:t>перевозкахскоропортящихся</w:t>
            </w:r>
            <w:proofErr w:type="spellEnd"/>
            <w:r w:rsidRPr="00D34EFF">
              <w:rPr>
                <w:rFonts w:ascii="Times New Roman" w:hAnsi="Times New Roman" w:cs="Times New Roman"/>
                <w:color w:val="000000"/>
                <w:sz w:val="18"/>
                <w:szCs w:val="18"/>
                <w:shd w:val="clear" w:color="auto" w:fill="FFFFFF"/>
              </w:rPr>
              <w:t xml:space="preserve"> пищевых продуктов и о специальных транспортных средствах, предназначенных для этих перевозок (СПС)</w:t>
            </w:r>
            <w:r w:rsidRPr="00D34EFF">
              <w:rPr>
                <w:rFonts w:ascii="Times New Roman" w:hAnsi="Times New Roman" w:cs="Times New Roman"/>
                <w:sz w:val="18"/>
                <w:szCs w:val="18"/>
              </w:rPr>
              <w:t xml:space="preserve">                                                                                           - Испытание </w:t>
            </w:r>
            <w:r w:rsidRPr="00D34EFF">
              <w:rPr>
                <w:rFonts w:ascii="Times New Roman" w:hAnsi="Times New Roman" w:cs="Times New Roman"/>
                <w:color w:val="000000"/>
                <w:sz w:val="18"/>
                <w:szCs w:val="18"/>
                <w:shd w:val="clear" w:color="auto" w:fill="FFFFFF"/>
              </w:rPr>
              <w:t xml:space="preserve">коэффициента теплопередачи </w:t>
            </w:r>
            <w:proofErr w:type="spellStart"/>
            <w:r w:rsidRPr="00D34EFF">
              <w:rPr>
                <w:rFonts w:ascii="Times New Roman" w:hAnsi="Times New Roman" w:cs="Times New Roman"/>
                <w:color w:val="000000"/>
                <w:sz w:val="18"/>
                <w:szCs w:val="18"/>
                <w:shd w:val="clear" w:color="auto" w:fill="FFFFFF"/>
              </w:rPr>
              <w:t>термоизолирующих</w:t>
            </w:r>
            <w:proofErr w:type="spellEnd"/>
            <w:r w:rsidRPr="00D34EFF">
              <w:rPr>
                <w:rFonts w:ascii="Times New Roman" w:hAnsi="Times New Roman" w:cs="Times New Roman"/>
                <w:color w:val="000000"/>
                <w:sz w:val="18"/>
                <w:szCs w:val="18"/>
                <w:shd w:val="clear" w:color="auto" w:fill="FFFFFF"/>
              </w:rPr>
              <w:t xml:space="preserve"> стенок фургона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1.23.2                 Приложение 6, пункт 1.23.3                   Приложение 6, пункт 1.23.4                  Приложение 6, пункт 1.23.5                  Приложение 6, пункт 1.23.6                Приложение 6, пункт 1.23.7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bookmarkStart w:id="0" w:name="OLE_LINK41"/>
            <w:bookmarkStart w:id="1" w:name="OLE_LINK42"/>
            <w:bookmarkStart w:id="2" w:name="OLE_LINK43"/>
            <w:r w:rsidRPr="00D34EFF">
              <w:rPr>
                <w:rFonts w:ascii="Times New Roman" w:hAnsi="Times New Roman" w:cs="Times New Roman"/>
                <w:sz w:val="18"/>
                <w:szCs w:val="18"/>
              </w:rPr>
              <w:t>ТР ТС 018/2011, Приложение 6, пункт 1.23</w:t>
            </w:r>
            <w:bookmarkEnd w:id="0"/>
            <w:bookmarkEnd w:id="1"/>
            <w:bookmarkEnd w:id="2"/>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осуществление запуска двигателя                                -Визуальная проверка наличие </w:t>
            </w:r>
            <w:r w:rsidRPr="00D34EFF">
              <w:rPr>
                <w:rFonts w:ascii="Times New Roman" w:hAnsi="Times New Roman" w:cs="Times New Roman"/>
                <w:color w:val="000000"/>
                <w:sz w:val="18"/>
                <w:szCs w:val="18"/>
                <w:shd w:val="clear" w:color="auto" w:fill="FFFFFF"/>
              </w:rPr>
              <w:t>устройства для экстренной остановки при аварийной ситуации двигателя</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доступа посторонних лиц к силовым агрегатам машин</w:t>
            </w:r>
            <w:r w:rsidRPr="00D34EFF">
              <w:rPr>
                <w:rFonts w:ascii="Times New Roman" w:hAnsi="Times New Roman" w:cs="Times New Roman"/>
                <w:sz w:val="18"/>
                <w:szCs w:val="18"/>
              </w:rPr>
              <w:t xml:space="preserve">                                                                                                    -Визуальная проверка наличие ус</w:t>
            </w:r>
            <w:r w:rsidRPr="00D34EFF">
              <w:rPr>
                <w:rFonts w:ascii="Times New Roman" w:hAnsi="Times New Roman" w:cs="Times New Roman"/>
                <w:color w:val="000000"/>
                <w:sz w:val="18"/>
                <w:szCs w:val="18"/>
                <w:shd w:val="clear" w:color="auto" w:fill="FFFFFF"/>
              </w:rPr>
              <w:t>тройства, которое может быть открыто только с помощью инструмента или ключа</w:t>
            </w:r>
            <w:r w:rsidRPr="00D34EFF">
              <w:rPr>
                <w:rFonts w:ascii="Times New Roman" w:hAnsi="Times New Roman" w:cs="Times New Roman"/>
                <w:sz w:val="18"/>
                <w:szCs w:val="18"/>
              </w:rPr>
              <w:t xml:space="preserve">                                    -Визуальная проверка наличие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систему двигателя на возможность обеспечивать гашение искр до выхода отработавших газов в атмосферу.</w:t>
            </w:r>
            <w:r w:rsidRPr="00D34EFF">
              <w:rPr>
                <w:rFonts w:ascii="Times New Roman" w:hAnsi="Times New Roman" w:cs="Times New Roman"/>
                <w:sz w:val="18"/>
                <w:szCs w:val="18"/>
              </w:rPr>
              <w:t xml:space="preserve">                                                                                                              -Визуальная проверка наличие </w:t>
            </w:r>
            <w:proofErr w:type="spellStart"/>
            <w:r w:rsidRPr="00D34EFF">
              <w:rPr>
                <w:rFonts w:ascii="Times New Roman" w:hAnsi="Times New Roman" w:cs="Times New Roman"/>
                <w:color w:val="000000"/>
                <w:sz w:val="18"/>
                <w:szCs w:val="18"/>
                <w:shd w:val="clear" w:color="auto" w:fill="FFFFFF"/>
              </w:rPr>
              <w:t>предусмотреного</w:t>
            </w:r>
            <w:proofErr w:type="spellEnd"/>
            <w:r w:rsidRPr="00D34EFF">
              <w:rPr>
                <w:rFonts w:ascii="Times New Roman" w:hAnsi="Times New Roman" w:cs="Times New Roman"/>
                <w:color w:val="000000"/>
                <w:sz w:val="18"/>
                <w:szCs w:val="18"/>
                <w:shd w:val="clear" w:color="auto" w:fill="FFFFFF"/>
              </w:rPr>
              <w:t xml:space="preserve"> устройство, позволяющее отключать рабочие органы от двигателя, возможность самопроизвольного включения и выключения</w:t>
            </w:r>
            <w:r w:rsidRPr="00D34EFF">
              <w:rPr>
                <w:rFonts w:ascii="Times New Roman" w:hAnsi="Times New Roman" w:cs="Times New Roman"/>
                <w:sz w:val="18"/>
                <w:szCs w:val="18"/>
              </w:rPr>
              <w:t xml:space="preserve">                                                -Визуальная </w:t>
            </w:r>
            <w:proofErr w:type="spellStart"/>
            <w:r w:rsidRPr="00D34EFF">
              <w:rPr>
                <w:rFonts w:ascii="Times New Roman" w:hAnsi="Times New Roman" w:cs="Times New Roman"/>
                <w:sz w:val="18"/>
                <w:szCs w:val="18"/>
              </w:rPr>
              <w:t>проверка</w:t>
            </w:r>
            <w:r w:rsidRPr="00D34EFF">
              <w:rPr>
                <w:rFonts w:ascii="Times New Roman" w:hAnsi="Times New Roman" w:cs="Times New Roman"/>
                <w:color w:val="000000"/>
                <w:sz w:val="18"/>
                <w:szCs w:val="18"/>
                <w:shd w:val="clear" w:color="auto" w:fill="FFFFFF"/>
              </w:rPr>
              <w:t>закрывания</w:t>
            </w:r>
            <w:proofErr w:type="spellEnd"/>
            <w:r w:rsidRPr="00D34EFF">
              <w:rPr>
                <w:rFonts w:ascii="Times New Roman" w:hAnsi="Times New Roman" w:cs="Times New Roman"/>
                <w:color w:val="000000"/>
                <w:sz w:val="18"/>
                <w:szCs w:val="18"/>
                <w:shd w:val="clear" w:color="auto" w:fill="FFFFFF"/>
              </w:rPr>
              <w:t xml:space="preserve"> специальными защитными устройствами (кожухами) для машин которых возникает опасность выброса обрабатываемого материала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гидроприводов и других гидравлических устройств</w:t>
            </w:r>
            <w:r w:rsidRPr="00D34EFF">
              <w:rPr>
                <w:rFonts w:ascii="Times New Roman" w:hAnsi="Times New Roman" w:cs="Times New Roman"/>
                <w:sz w:val="18"/>
                <w:szCs w:val="18"/>
              </w:rPr>
              <w:t xml:space="preserve">                                                                                                            -Визуальная проверка расположения деталей                                                   -Визуальная проверка конструкции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2.1.2.1         Приложение 6, пункт 2.1.2.2                Приложение 6, пункт 2.1.2.3                Приложение 6, пункт 2.1.2.4                Приложение 6, пункт 2.1.2.5                Приложение 6, пункт 2.1.2.6            Приложение 6, пункт 2.1.2.7        Приложение 6, пункт 2.1.2.8         Приложение 6, пункт 2.1.2.9          Приложение 6, пункт 3.1</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органов управления.                                                     -Определения геометрических замеров </w:t>
            </w:r>
            <w:r w:rsidRPr="00D34EFF">
              <w:rPr>
                <w:rFonts w:ascii="Times New Roman" w:hAnsi="Times New Roman" w:cs="Times New Roman"/>
                <w:color w:val="000000"/>
                <w:sz w:val="18"/>
                <w:szCs w:val="18"/>
                <w:shd w:val="clear" w:color="auto" w:fill="FFFFFF"/>
              </w:rPr>
              <w:t>расстояние от рукояток рычагов управления (во всех положениях) до элементов рабочего места и между рукоятками рычагов, приводимых в движение кистью</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размеры, форма и угол наклона опорной поверхности педали, угол разворота от продольной оси сиденья опорных площадок педалей, приводимых в действие стопой ноги</w:t>
            </w:r>
            <w:r w:rsidRPr="00D34EFF">
              <w:rPr>
                <w:rFonts w:ascii="Times New Roman" w:hAnsi="Times New Roman" w:cs="Times New Roman"/>
                <w:sz w:val="18"/>
                <w:szCs w:val="18"/>
              </w:rPr>
              <w:t xml:space="preserve">                                                                                         -Определения геометрических замеров ширины педалей, 40 </w:t>
            </w:r>
            <w:r w:rsidRPr="00D34EFF">
              <w:rPr>
                <w:rFonts w:ascii="Times New Roman" w:hAnsi="Times New Roman" w:cs="Times New Roman"/>
                <w:color w:val="000000"/>
                <w:sz w:val="18"/>
                <w:szCs w:val="18"/>
                <w:shd w:val="clear" w:color="auto" w:fill="FFFFFF"/>
              </w:rPr>
              <w:t>если усилие нажатия на педаль не более 60 Н, 60, если усилие нажатия на педаль более 60 Н</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просвета между расположенными рядом педалями</w:t>
            </w:r>
            <w:r w:rsidRPr="00D34EFF">
              <w:rPr>
                <w:rStyle w:val="apple-converted-space"/>
                <w:rFonts w:ascii="Times New Roman" w:hAnsi="Times New Roman" w:cs="Times New Roman"/>
                <w:color w:val="000000"/>
                <w:sz w:val="18"/>
                <w:szCs w:val="18"/>
                <w:shd w:val="clear" w:color="auto" w:fill="FFFFFF"/>
              </w:rPr>
              <w:t> </w:t>
            </w:r>
            <w:r w:rsidRPr="00D34EFF">
              <w:rPr>
                <w:rStyle w:val="s0"/>
                <w:rFonts w:ascii="Times New Roman" w:hAnsi="Times New Roman" w:cs="Times New Roman"/>
                <w:color w:val="000000"/>
                <w:sz w:val="18"/>
                <w:szCs w:val="18"/>
              </w:rPr>
              <w:t>20, если усилие нажатия на педаль не более 60 Н;50, если усилие нажатия на педаль более 60 Н.</w:t>
            </w:r>
            <w:r w:rsidRPr="00D34EFF">
              <w:rPr>
                <w:rStyle w:val="s0"/>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используемых не более пяти раз в смену для рычагов, маховиков управления и штурвалов для педалей</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на маховиках ручного привода арматуры трубопроводов в момент запирания запорного органа</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color w:val="000000"/>
                <w:sz w:val="18"/>
                <w:szCs w:val="18"/>
                <w:shd w:val="clear" w:color="auto" w:fill="FFFFFF"/>
              </w:rPr>
              <w:t>возвращенние</w:t>
            </w:r>
            <w:proofErr w:type="spellEnd"/>
            <w:r w:rsidRPr="00D34EFF">
              <w:rPr>
                <w:rFonts w:ascii="Times New Roman" w:hAnsi="Times New Roman" w:cs="Times New Roman"/>
                <w:color w:val="000000"/>
                <w:sz w:val="18"/>
                <w:szCs w:val="18"/>
                <w:shd w:val="clear" w:color="auto" w:fill="FFFFFF"/>
              </w:rPr>
              <w:t xml:space="preserve"> в нейтральное положение сразу после прекращения оператором воздействия органов управления, если только управление машиной или ее рабочим оборудованием не требует иного.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sz w:val="18"/>
                <w:szCs w:val="18"/>
              </w:rPr>
              <w:t>блакировки</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w:t>
            </w:r>
            <w:r w:rsidRPr="00D34EFF">
              <w:rPr>
                <w:rFonts w:ascii="Times New Roman" w:hAnsi="Times New Roman" w:cs="Times New Roman"/>
                <w:sz w:val="18"/>
                <w:szCs w:val="18"/>
              </w:rPr>
              <w:t xml:space="preserve">-Визуальная проверка конструкцию органов управления на их </w:t>
            </w:r>
            <w:r w:rsidRPr="00D34EFF">
              <w:rPr>
                <w:rFonts w:ascii="Times New Roman" w:hAnsi="Times New Roman" w:cs="Times New Roman"/>
                <w:color w:val="000000"/>
                <w:sz w:val="18"/>
                <w:szCs w:val="18"/>
                <w:shd w:val="clear" w:color="auto" w:fill="FFFFFF"/>
              </w:rPr>
              <w:t xml:space="preserve">самопроизвольное включение                                                                             </w:t>
            </w:r>
            <w:r w:rsidRPr="00D34EFF">
              <w:rPr>
                <w:rFonts w:ascii="Times New Roman" w:hAnsi="Times New Roman" w:cs="Times New Roman"/>
                <w:sz w:val="18"/>
                <w:szCs w:val="18"/>
              </w:rPr>
              <w:t>-Определения геометрических замеров толщины материалов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bCs/>
                <w:color w:val="000000"/>
                <w:sz w:val="18"/>
                <w:szCs w:val="18"/>
                <w:shd w:val="clear" w:color="auto" w:fill="FFFFFF"/>
              </w:rPr>
              <w:t>-Требования к рабочему месту оператора, кабине и ее оборудованию</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сиденьем со спинкой постоянное рабочее место оператора самоходных машин                                                      </w:t>
            </w:r>
            <w:r w:rsidRPr="00D34EFF">
              <w:rPr>
                <w:rFonts w:ascii="Times New Roman" w:hAnsi="Times New Roman" w:cs="Times New Roman"/>
                <w:sz w:val="18"/>
                <w:szCs w:val="18"/>
              </w:rPr>
              <w:t xml:space="preserve">-Определения геометрических замеров ширины, глубины и </w:t>
            </w:r>
            <w:proofErr w:type="spellStart"/>
            <w:r w:rsidRPr="00D34EFF">
              <w:rPr>
                <w:rFonts w:ascii="Times New Roman" w:hAnsi="Times New Roman" w:cs="Times New Roman"/>
                <w:sz w:val="18"/>
                <w:szCs w:val="18"/>
              </w:rPr>
              <w:t>выотысиденбя</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обеспечивание регулировки в продольном и вертикальном направлениях, а также изменение угла наклона спинки конструкции сиденья                                                                          </w:t>
            </w:r>
            <w:r w:rsidRPr="00D34EFF">
              <w:rPr>
                <w:rFonts w:ascii="Times New Roman" w:hAnsi="Times New Roman" w:cs="Times New Roman"/>
                <w:sz w:val="18"/>
                <w:szCs w:val="18"/>
              </w:rPr>
              <w:t xml:space="preserve">-Определения геометрических замеров </w:t>
            </w:r>
            <w:r w:rsidRPr="00D34EFF">
              <w:rPr>
                <w:rFonts w:ascii="Times New Roman" w:hAnsi="Times New Roman" w:cs="Times New Roman"/>
                <w:color w:val="000000"/>
                <w:sz w:val="18"/>
                <w:szCs w:val="18"/>
                <w:shd w:val="clear" w:color="auto" w:fill="FFFFFF"/>
              </w:rPr>
              <w:t xml:space="preserve">поворот сиденья для машин с реверсивным постом управления                                                                  </w:t>
            </w:r>
            <w:r w:rsidRPr="00D34EFF">
              <w:rPr>
                <w:rFonts w:ascii="Times New Roman" w:hAnsi="Times New Roman" w:cs="Times New Roman"/>
                <w:sz w:val="18"/>
                <w:szCs w:val="18"/>
              </w:rPr>
              <w:t xml:space="preserve">-Визуальная проверка с рабочего места оператора </w:t>
            </w:r>
            <w:r w:rsidRPr="00D34EFF">
              <w:rPr>
                <w:rFonts w:ascii="Times New Roman" w:hAnsi="Times New Roman" w:cs="Times New Roman"/>
                <w:color w:val="000000"/>
                <w:sz w:val="18"/>
                <w:szCs w:val="18"/>
                <w:shd w:val="clear" w:color="auto" w:fill="FFFFFF"/>
              </w:rPr>
              <w:t xml:space="preserve">обеспечение возможности наблюдения рабочего оборудования в его основных технологических и транспортных положениях, а также рабочей зоны машины.                                                                                                       </w:t>
            </w:r>
            <w:r w:rsidRPr="00D34EFF">
              <w:rPr>
                <w:rFonts w:ascii="Times New Roman" w:hAnsi="Times New Roman" w:cs="Times New Roman"/>
                <w:sz w:val="18"/>
                <w:szCs w:val="18"/>
              </w:rPr>
              <w:t xml:space="preserve">-Визуальная проверка расположение </w:t>
            </w:r>
            <w:proofErr w:type="spellStart"/>
            <w:r w:rsidRPr="00D34EFF">
              <w:rPr>
                <w:rFonts w:ascii="Times New Roman" w:hAnsi="Times New Roman" w:cs="Times New Roman"/>
                <w:sz w:val="18"/>
                <w:szCs w:val="18"/>
              </w:rPr>
              <w:t>панеля</w:t>
            </w:r>
            <w:proofErr w:type="spellEnd"/>
            <w:r w:rsidRPr="00D34EFF">
              <w:rPr>
                <w:rFonts w:ascii="Times New Roman" w:hAnsi="Times New Roman" w:cs="Times New Roman"/>
                <w:sz w:val="18"/>
                <w:szCs w:val="18"/>
              </w:rPr>
              <w:t xml:space="preserve"> </w:t>
            </w:r>
            <w:proofErr w:type="spellStart"/>
            <w:r w:rsidRPr="00D34EFF">
              <w:rPr>
                <w:rFonts w:ascii="Times New Roman" w:hAnsi="Times New Roman" w:cs="Times New Roman"/>
                <w:sz w:val="18"/>
                <w:szCs w:val="18"/>
              </w:rPr>
              <w:t>контролных</w:t>
            </w:r>
            <w:proofErr w:type="spellEnd"/>
            <w:r w:rsidRPr="00D34EFF">
              <w:rPr>
                <w:rFonts w:ascii="Times New Roman" w:hAnsi="Times New Roman" w:cs="Times New Roman"/>
                <w:sz w:val="18"/>
                <w:szCs w:val="18"/>
              </w:rPr>
              <w:t xml:space="preserve"> приборов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наличия наклона упор пола передней части рабочей площадки (кабины), если на машине</w:t>
            </w:r>
            <w:r w:rsidRPr="00D34EFF">
              <w:rPr>
                <w:rFonts w:ascii="Times New Roman" w:hAnsi="Times New Roman" w:cs="Times New Roman"/>
                <w:color w:val="000000"/>
                <w:sz w:val="18"/>
                <w:szCs w:val="18"/>
                <w:shd w:val="clear" w:color="auto" w:fill="FFFFFF"/>
              </w:rPr>
              <w:t xml:space="preserve"> не предусмотрены педали управления                                                                                                         </w:t>
            </w:r>
            <w:r w:rsidRPr="00D34EFF">
              <w:rPr>
                <w:rFonts w:ascii="Times New Roman" w:hAnsi="Times New Roman" w:cs="Times New Roman"/>
                <w:sz w:val="18"/>
                <w:szCs w:val="18"/>
              </w:rPr>
              <w:t>-Определения геометрических замеров угла опорной площадки для ног</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замками, запирающиеся на ключ, и фиксатор для удержания их в крайнем открытом положении двери кабин машин                                                                                                      </w:t>
            </w:r>
            <w:r w:rsidRPr="00D34EFF">
              <w:rPr>
                <w:rFonts w:ascii="Times New Roman" w:hAnsi="Times New Roman" w:cs="Times New Roman"/>
                <w:sz w:val="18"/>
                <w:szCs w:val="18"/>
              </w:rPr>
              <w:t>-Визуальная проверка люков при их наличии</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световых проемов не менее чем с трех сторон        </w:t>
            </w:r>
            <w:r w:rsidRPr="00D34EFF">
              <w:rPr>
                <w:rFonts w:ascii="Times New Roman" w:hAnsi="Times New Roman" w:cs="Times New Roman"/>
                <w:sz w:val="18"/>
                <w:szCs w:val="18"/>
              </w:rPr>
              <w:t>-Визуальная проверка остекление кабины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фиксирование открывающихся окон</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окон во время работы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proofErr w:type="spellStart"/>
            <w:r w:rsidRPr="00D34EFF">
              <w:rPr>
                <w:rFonts w:ascii="Times New Roman" w:hAnsi="Times New Roman" w:cs="Times New Roman"/>
                <w:color w:val="000000"/>
                <w:sz w:val="18"/>
                <w:szCs w:val="18"/>
                <w:shd w:val="clear" w:color="auto" w:fill="FFFFFF"/>
              </w:rPr>
              <w:t>уветрового</w:t>
            </w:r>
            <w:proofErr w:type="spellEnd"/>
            <w:r w:rsidRPr="00D34EFF">
              <w:rPr>
                <w:rFonts w:ascii="Times New Roman" w:hAnsi="Times New Roman" w:cs="Times New Roman"/>
                <w:color w:val="000000"/>
                <w:sz w:val="18"/>
                <w:szCs w:val="18"/>
                <w:shd w:val="clear" w:color="auto" w:fill="FFFFFF"/>
              </w:rPr>
              <w:t xml:space="preserve"> стекла кабин солнцезащитного щитка и стеклоочиститель с автономным приводом.                                                                                                                 </w:t>
            </w:r>
            <w:r w:rsidRPr="00D34EFF">
              <w:rPr>
                <w:rFonts w:ascii="Times New Roman" w:hAnsi="Times New Roman" w:cs="Times New Roman"/>
                <w:sz w:val="18"/>
                <w:szCs w:val="18"/>
              </w:rPr>
              <w:t>-Визуальная проверка наличия зеркал заднего вида</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оборудование плафонами внутреннего освещения с автономным включением в кабине машины                                                                                                                 -Испытание освещенности на уровне пульта управления и панели приборов от </w:t>
            </w:r>
            <w:proofErr w:type="spellStart"/>
            <w:r w:rsidRPr="00D34EFF">
              <w:rPr>
                <w:rFonts w:ascii="Times New Roman" w:hAnsi="Times New Roman" w:cs="Times New Roman"/>
                <w:color w:val="000000"/>
                <w:sz w:val="18"/>
                <w:szCs w:val="18"/>
                <w:shd w:val="clear" w:color="auto" w:fill="FFFFFF"/>
              </w:rPr>
              <w:t>внутреннегоосвещения</w:t>
            </w:r>
            <w:proofErr w:type="spellEnd"/>
            <w:r w:rsidRPr="00D34EFF">
              <w:rPr>
                <w:rFonts w:ascii="Times New Roman" w:hAnsi="Times New Roman" w:cs="Times New Roman"/>
                <w:color w:val="000000"/>
                <w:sz w:val="18"/>
                <w:szCs w:val="18"/>
                <w:shd w:val="clear" w:color="auto" w:fill="FFFFFF"/>
              </w:rPr>
              <w:t xml:space="preserve"> кабины                                                     </w:t>
            </w:r>
            <w:r w:rsidRPr="00D34EFF">
              <w:rPr>
                <w:rFonts w:ascii="Times New Roman" w:hAnsi="Times New Roman" w:cs="Times New Roman"/>
                <w:sz w:val="18"/>
                <w:szCs w:val="18"/>
              </w:rPr>
              <w:t>-Визуальная проверка наличия аптечки первой помощи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2.1.4.1                     Приложение 6, пункт 2.1.4.2                Приложение 6, пункт 2.1.4.3                    Приложение 6, пункт 2.1.4.4                Приложение 6, пункт 2.1.4.5              Приложение 6, пункт 2.1.4.6             Приложение 6, пункт 2.1.4.7            Приложение 6, пункт 2.1.4.8             Приложение 6, пункт 2.1.4.9           Приложение 6, пункт 2.1.4.10           Приложение 6, пункт 2.1.4.11          Приложение 6, пункт 2.1.4.12         Приложение 6, пункт 2.1.4.13          Приложение 6, пункт 2.1.4.14         Приложение 6, пункт 2.1.4.15     Приложение 6, пункт 2.1.4.16   Приложение 6, пункт 2.1.4.17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Визуальная проверка </w:t>
            </w:r>
            <w:proofErr w:type="spellStart"/>
            <w:r w:rsidRPr="00D34EFF">
              <w:rPr>
                <w:rFonts w:ascii="Times New Roman" w:hAnsi="Times New Roman" w:cs="Times New Roman"/>
                <w:color w:val="000000"/>
                <w:sz w:val="18"/>
                <w:szCs w:val="18"/>
                <w:shd w:val="clear" w:color="auto" w:fill="FFFFFF"/>
              </w:rPr>
              <w:t>проверка</w:t>
            </w:r>
            <w:proofErr w:type="spellEnd"/>
            <w:r w:rsidRPr="00D34EFF">
              <w:rPr>
                <w:rFonts w:ascii="Times New Roman" w:hAnsi="Times New Roman" w:cs="Times New Roman"/>
                <w:color w:val="000000"/>
                <w:sz w:val="18"/>
                <w:szCs w:val="18"/>
                <w:shd w:val="clear" w:color="auto" w:fill="FFFFFF"/>
              </w:rPr>
              <w:t xml:space="preserve"> микроклимата в кабинах машин                     -Визуальная проверка кабину машин на наличия теплоизоляцию и наличия средствами нормализации микроклимата в теплое и холодное время года                                                                                          -</w:t>
            </w:r>
            <w:r w:rsidRPr="00D34EFF">
              <w:rPr>
                <w:rFonts w:ascii="Times New Roman" w:hAnsi="Times New Roman" w:cs="Times New Roman"/>
                <w:sz w:val="18"/>
                <w:szCs w:val="18"/>
              </w:rPr>
              <w:t xml:space="preserve"> Визуальная проверка</w:t>
            </w:r>
            <w:r w:rsidRPr="00D34EFF">
              <w:rPr>
                <w:rFonts w:ascii="Times New Roman" w:hAnsi="Times New Roman" w:cs="Times New Roman"/>
                <w:color w:val="000000"/>
                <w:sz w:val="18"/>
                <w:szCs w:val="18"/>
                <w:shd w:val="clear" w:color="auto" w:fill="FFFFFF"/>
              </w:rPr>
              <w:t xml:space="preserve"> в</w:t>
            </w:r>
            <w:r w:rsidRPr="00D34EFF">
              <w:rPr>
                <w:rFonts w:ascii="Times New Roman" w:hAnsi="Times New Roman" w:cs="Times New Roman"/>
                <w:bCs/>
                <w:color w:val="000000"/>
                <w:sz w:val="18"/>
                <w:szCs w:val="18"/>
                <w:shd w:val="clear" w:color="auto" w:fill="FFFFFF"/>
              </w:rPr>
              <w:t>ентиляции, отопления и кондиционирования обитаемых помещений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2.1.5.1      Приложение 6, пункт 2.1.5.2                    Приложение 3, пункт 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                                                                                                        -Визуальная проверка исключение возможности повреждения ее изоляции                                                                                                                      -Визуальная проверка устройство для отключения аккумуляторной </w:t>
            </w:r>
            <w:proofErr w:type="spellStart"/>
            <w:r w:rsidRPr="00D34EFF">
              <w:rPr>
                <w:rFonts w:ascii="Times New Roman" w:hAnsi="Times New Roman" w:cs="Times New Roman"/>
                <w:color w:val="000000"/>
                <w:sz w:val="18"/>
                <w:szCs w:val="18"/>
                <w:shd w:val="clear" w:color="auto" w:fill="FFFFFF"/>
              </w:rPr>
              <w:t>батареисистема</w:t>
            </w:r>
            <w:proofErr w:type="spellEnd"/>
            <w:r w:rsidRPr="00D34EFF">
              <w:rPr>
                <w:rFonts w:ascii="Times New Roman" w:hAnsi="Times New Roman" w:cs="Times New Roman"/>
                <w:color w:val="000000"/>
                <w:sz w:val="18"/>
                <w:szCs w:val="18"/>
                <w:shd w:val="clear" w:color="auto" w:fill="FFFFFF"/>
              </w:rPr>
              <w:t xml:space="preserve"> электрооборудования                                                                -Визуальная проверка обеспечивание освещенность рабочих органов и рабочей зоны на расстоянии 20 м                                                      -Визуальная проверка наличия специальных световых сигналов (проблесковыми маячками) желтого или оранжевого цвета                            -Визуальная проверка наличия звуковой сигнализация, включаемая с рабочего места оператора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2.1.6.1               Приложение 6, пункт 2.1.6.2                Приложение 6, пункт 2.1.6.3              Приложение 6, пункт 2.1.6.4       Приложение 6, пункт 2.1.6.5              Приложение 6, пункт 2.1.6.6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proofErr w:type="spellStart"/>
            <w:r w:rsidRPr="00D34EFF">
              <w:rPr>
                <w:rFonts w:ascii="Times New Roman" w:hAnsi="Times New Roman" w:cs="Times New Roman"/>
                <w:color w:val="000000"/>
                <w:sz w:val="18"/>
                <w:szCs w:val="18"/>
                <w:shd w:val="clear" w:color="auto" w:fill="FFFFFF"/>
              </w:rPr>
              <w:t>элементовшумо</w:t>
            </w:r>
            <w:proofErr w:type="spellEnd"/>
            <w:r w:rsidRPr="00D34EFF">
              <w:rPr>
                <w:rFonts w:ascii="Times New Roman" w:hAnsi="Times New Roman" w:cs="Times New Roman"/>
                <w:color w:val="000000"/>
                <w:sz w:val="18"/>
                <w:szCs w:val="18"/>
                <w:shd w:val="clear" w:color="auto" w:fill="FFFFFF"/>
              </w:rPr>
              <w:t>- и теплоизоляции, внутренняя обивка и пол кабины                                                                         -Визуальная проверка наличия устройство для крепления огнетушителя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2.1.7.1                                Приложение 6, пункт 2.1.7.2</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427E1B"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органов управления и системы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блокировки органов управление </w:t>
            </w:r>
            <w:r w:rsidRPr="00D34EFF">
              <w:rPr>
                <w:rFonts w:ascii="Times New Roman" w:hAnsi="Times New Roman" w:cs="Times New Roman"/>
                <w:color w:val="000000"/>
                <w:sz w:val="18"/>
                <w:szCs w:val="18"/>
                <w:shd w:val="clear" w:color="auto" w:fill="FFFFFF"/>
              </w:rPr>
              <w:t>воздействие на которые одновременно или не в установленной очередности может приводить к аварийной ситуации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исключение возможности органов управления перемещения из установленного положения </w:t>
            </w:r>
            <w:proofErr w:type="spellStart"/>
            <w:r w:rsidRPr="00D34EFF">
              <w:rPr>
                <w:rFonts w:ascii="Times New Roman" w:hAnsi="Times New Roman" w:cs="Times New Roman"/>
                <w:color w:val="000000"/>
                <w:sz w:val="18"/>
                <w:szCs w:val="18"/>
                <w:shd w:val="clear" w:color="auto" w:fill="FFFFFF"/>
              </w:rPr>
              <w:t>вследствиевибрации</w:t>
            </w:r>
            <w:proofErr w:type="spellEnd"/>
            <w:r w:rsidRPr="00D34EFF">
              <w:rPr>
                <w:rFonts w:ascii="Times New Roman" w:hAnsi="Times New Roman" w:cs="Times New Roman"/>
                <w:color w:val="000000"/>
                <w:sz w:val="18"/>
                <w:szCs w:val="18"/>
                <w:shd w:val="clear" w:color="auto" w:fill="FFFFFF"/>
              </w:rPr>
              <w:t xml:space="preserve"> машины  - Визуальная проверка органов управления после прекращения воздействия на них                                      -Визуальная проверка </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Style w:val="apple-converted-space"/>
                <w:rFonts w:ascii="Times New Roman" w:hAnsi="Times New Roman" w:cs="Times New Roman"/>
                <w:color w:val="000000"/>
                <w:sz w:val="18"/>
                <w:szCs w:val="18"/>
                <w:shd w:val="clear" w:color="auto" w:fill="FFFFFF"/>
              </w:rPr>
              <w:t>расположение</w:t>
            </w:r>
            <w:r w:rsidRPr="00D34EFF">
              <w:rPr>
                <w:rFonts w:ascii="Times New Roman" w:hAnsi="Times New Roman" w:cs="Times New Roman"/>
                <w:color w:val="000000"/>
                <w:sz w:val="18"/>
                <w:szCs w:val="18"/>
                <w:shd w:val="clear" w:color="auto" w:fill="FFFFFF"/>
              </w:rPr>
              <w:t>органов</w:t>
            </w:r>
            <w:proofErr w:type="spellEnd"/>
            <w:r w:rsidRPr="00D34EFF">
              <w:rPr>
                <w:rFonts w:ascii="Times New Roman" w:hAnsi="Times New Roman" w:cs="Times New Roman"/>
                <w:color w:val="000000"/>
                <w:sz w:val="18"/>
                <w:szCs w:val="18"/>
                <w:shd w:val="clear" w:color="auto" w:fill="FFFFFF"/>
              </w:rPr>
              <w:t xml:space="preserve"> управления и контрольно-сигнальные устройства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аварийных органов управления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применение предупреждающих или аварийных световых и (или) акустических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расположение приборов освещения                              -Испытания ограждения на выдерживания усилия сосредоточенного усилия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органов управления внутри кабины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поста управления                                -Испытания шумовых характеристик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гидравлического привода на наличия </w:t>
            </w:r>
            <w:r w:rsidRPr="00D34EFF">
              <w:rPr>
                <w:rFonts w:ascii="Times New Roman" w:hAnsi="Times New Roman" w:cs="Times New Roman"/>
                <w:color w:val="000000"/>
                <w:sz w:val="18"/>
                <w:szCs w:val="18"/>
                <w:shd w:val="clear" w:color="auto" w:fill="FFFFFF"/>
              </w:rPr>
              <w:t>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                       -Визуальная проверка баков, в которых при работе может возникать избыточное давление, превышающее 0,07 МПа</w:t>
            </w:r>
            <w:r w:rsidRPr="00D34EFF">
              <w:rPr>
                <w:rStyle w:val="apple-converted-space"/>
                <w:rFonts w:ascii="Times New Roman" w:hAnsi="Times New Roman" w:cs="Times New Roman"/>
                <w:color w:val="000000"/>
                <w:sz w:val="18"/>
                <w:szCs w:val="18"/>
                <w:shd w:val="clear" w:color="auto" w:fill="FFFFFF"/>
              </w:rPr>
              <w:t xml:space="preserve"> оснащения </w:t>
            </w:r>
            <w:r w:rsidRPr="00D34EFF">
              <w:rPr>
                <w:rFonts w:ascii="Times New Roman" w:hAnsi="Times New Roman" w:cs="Times New Roman"/>
                <w:color w:val="000000"/>
                <w:sz w:val="18"/>
                <w:szCs w:val="18"/>
                <w:shd w:val="clear" w:color="auto" w:fill="FFFFFF"/>
              </w:rPr>
              <w:t xml:space="preserve">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предохранительных клапанов </w:t>
            </w:r>
            <w:r w:rsidRPr="00D34EFF">
              <w:rPr>
                <w:rFonts w:ascii="Times New Roman" w:hAnsi="Times New Roman" w:cs="Times New Roman"/>
                <w:color w:val="000000"/>
                <w:sz w:val="18"/>
                <w:szCs w:val="18"/>
                <w:shd w:val="clear" w:color="auto" w:fill="FFFFFF"/>
              </w:rPr>
              <w:t xml:space="preserve">и выходные патрубки пневмосистемы на расположение так, чтобы выходящий из них воздух ни прямо, ни отраженно не был направлен на оператора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воздушных баллонов и узлов пневмосистемы</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использование пневмосистемы тормозов автомобиля для привода вспомогательного оборудования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использования </w:t>
            </w:r>
            <w:r w:rsidRPr="00D34EFF">
              <w:rPr>
                <w:rFonts w:ascii="Times New Roman" w:hAnsi="Times New Roman" w:cs="Times New Roman"/>
                <w:color w:val="000000"/>
                <w:sz w:val="18"/>
                <w:szCs w:val="18"/>
                <w:shd w:val="clear" w:color="auto" w:fill="FFFFFF"/>
              </w:rPr>
              <w:t>гидроцилиндров двустороннего действия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пневматического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2.2.1                   Приложение 6, пункт 2.2.2                Приложение 6, пункт 2.2.3          Приложение 6, пункт 2.2.4                Приложение 6, пункт 2.2.5                  Приложение 6, пункт 2.2.6                   Приложение 6, пункт 2.2.7                  Приложение 6, пункт 2.2.8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2.2.9                  Приложение 6, пункт 2.2.10                Приложение 6, пункт 2.2.11                   Приложение 6, пункт 2.2.12                Приложение 6, пункт 2.2.13                Приложение 6, пункт 2.2.14                Приложение 6, пункт 2.2.15          Приложение 6, пункт 2.2.16          Приложение 6, пункт 2.2.17        Приложение 6, пункт 2.2.18         Приложение 6, пункт 2.2.19               Приложение 6, пункт 2.2.20        Приложение 6, пункт 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27472-87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427E1B"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сигнальные цвета, знаков безопасности и сигнальных разметок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предотвращения опасных ситуаций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обозначение видов опасности, опасных мест и возможных опасных ситуации сигнальными цветами,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окрашивание узлов и элементов оборудования, машин, механизмов и т.п. лакокрасочными материалами сигнальных цветов и нанесение на них сигнальной разметки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применение сигнальных свет</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2.3.1                      Приложение 6, пункт 2.3.2                Приложение 6, пункт 2.3.2.1         Приложение 6, пункт 2.3.3                 Приложение 6, пункт 2.3.4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12.4.026-2015, п. 11</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 части требований к специальным световым (проблесковым маячкам синего цвета) и звуковым сигналам оперативных служб, министерств, ведомств и организаций                                 -Визуальная проверка </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Style w:val="apple-converted-space"/>
                <w:rFonts w:ascii="Times New Roman" w:hAnsi="Times New Roman" w:cs="Times New Roman"/>
                <w:color w:val="000000"/>
                <w:sz w:val="18"/>
                <w:szCs w:val="18"/>
                <w:shd w:val="clear" w:color="auto" w:fill="FFFFFF"/>
              </w:rPr>
              <w:t>цветографических</w:t>
            </w:r>
            <w:proofErr w:type="spellEnd"/>
            <w:r w:rsidRPr="00D34EFF">
              <w:rPr>
                <w:rStyle w:val="apple-converted-space"/>
                <w:rFonts w:ascii="Times New Roman" w:hAnsi="Times New Roman" w:cs="Times New Roman"/>
                <w:color w:val="000000"/>
                <w:sz w:val="18"/>
                <w:szCs w:val="18"/>
                <w:shd w:val="clear" w:color="auto" w:fill="FFFFFF"/>
              </w:rPr>
              <w:t xml:space="preserve">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состава </w:t>
            </w:r>
            <w:proofErr w:type="spellStart"/>
            <w:r w:rsidRPr="00D34EFF">
              <w:rPr>
                <w:rStyle w:val="apple-converted-space"/>
                <w:rFonts w:ascii="Times New Roman" w:hAnsi="Times New Roman" w:cs="Times New Roman"/>
                <w:color w:val="000000"/>
                <w:sz w:val="18"/>
                <w:szCs w:val="18"/>
                <w:shd w:val="clear" w:color="auto" w:fill="FFFFFF"/>
              </w:rPr>
              <w:t>цветографических</w:t>
            </w:r>
            <w:proofErr w:type="spellEnd"/>
            <w:r w:rsidRPr="00D34EFF">
              <w:rPr>
                <w:rStyle w:val="apple-converted-space"/>
                <w:rFonts w:ascii="Times New Roman" w:hAnsi="Times New Roman" w:cs="Times New Roman"/>
                <w:color w:val="000000"/>
                <w:sz w:val="18"/>
                <w:szCs w:val="18"/>
                <w:shd w:val="clear" w:color="auto" w:fill="FFFFFF"/>
              </w:rPr>
              <w:t xml:space="preserve">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световых и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оснащение </w:t>
            </w:r>
            <w:r w:rsidRPr="00D34EFF">
              <w:rPr>
                <w:rFonts w:ascii="Times New Roman" w:hAnsi="Times New Roman" w:cs="Times New Roman"/>
                <w:color w:val="000000"/>
                <w:sz w:val="18"/>
                <w:szCs w:val="18"/>
                <w:shd w:val="clear" w:color="auto" w:fill="FFFFFF"/>
              </w:rPr>
              <w:t xml:space="preserve">специальными световыми и звуковыми сигналами оперативных и специальных служб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проблескового маячка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угол видимости специального светового сигнала в горизонтальной плоскости, проходящей через центр источника излучения света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 xml:space="preserve">излучателей звука 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блоков управления устройствами для подачи специальных световых и звуковых сигналов в салоне (кабине) транспортного средства</w:t>
            </w:r>
            <w:r w:rsidRPr="00D34EFF">
              <w:rPr>
                <w:rStyle w:val="apple-converted-space"/>
                <w:rFonts w:ascii="Times New Roman" w:hAnsi="Times New Roman" w:cs="Times New Roman"/>
                <w:color w:val="000000"/>
                <w:sz w:val="18"/>
                <w:szCs w:val="18"/>
                <w:shd w:val="clear" w:color="auto" w:fill="FFFFFF"/>
              </w:rPr>
              <w:t xml:space="preserve">                                                                            -Испытание </w:t>
            </w:r>
            <w:r w:rsidRPr="00D34EFF">
              <w:rPr>
                <w:rFonts w:ascii="Times New Roman" w:hAnsi="Times New Roman" w:cs="Times New Roman"/>
                <w:color w:val="000000"/>
                <w:sz w:val="18"/>
                <w:szCs w:val="18"/>
                <w:shd w:val="clear" w:color="auto" w:fill="FFFFFF"/>
              </w:rPr>
              <w:t>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световых сигналов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соответствия проблесковых маячков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спектрального состава специального звукового сигнала                                                                                               -Испытание частотных диапазон гармонических составляющих звукового сигнала                                                                                               -Проверка на время продолжительности цикла изменений основных гармонических составляющих специального звукового сигнала                        -Испытание максимального </w:t>
            </w:r>
            <w:proofErr w:type="spellStart"/>
            <w:r w:rsidRPr="00D34EFF">
              <w:rPr>
                <w:rFonts w:ascii="Times New Roman" w:hAnsi="Times New Roman" w:cs="Times New Roman"/>
                <w:color w:val="000000"/>
                <w:sz w:val="18"/>
                <w:szCs w:val="18"/>
                <w:shd w:val="clear" w:color="auto" w:fill="FFFFFF"/>
              </w:rPr>
              <w:t>уровеня</w:t>
            </w:r>
            <w:proofErr w:type="spellEnd"/>
            <w:r w:rsidRPr="00D34EFF">
              <w:rPr>
                <w:rFonts w:ascii="Times New Roman" w:hAnsi="Times New Roman" w:cs="Times New Roman"/>
                <w:color w:val="000000"/>
                <w:sz w:val="18"/>
                <w:szCs w:val="18"/>
                <w:shd w:val="clear" w:color="auto" w:fill="FFFFFF"/>
              </w:rPr>
              <w:t xml:space="preserve"> звука на расстоянии 2 м от излучателя сигнала по оси, перпендикулярной к плоскости его выходного отверстия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50574-2002, приложения А,Б,В,Г; 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                                                        -Проверка максимального и номинального давления                                    -Проверка на герметичность неподвижных сопряжений, наружных стенок, сварных и резьбовых соединения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применяемых конструкционных материалов и покрытий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при </w:t>
            </w:r>
            <w:r w:rsidRPr="00D34EFF">
              <w:rPr>
                <w:rFonts w:ascii="Times New Roman" w:hAnsi="Times New Roman" w:cs="Times New Roman"/>
                <w:color w:val="000000"/>
                <w:sz w:val="18"/>
                <w:szCs w:val="18"/>
                <w:shd w:val="clear" w:color="auto" w:fill="FFFFFF"/>
              </w:rPr>
              <w:t xml:space="preserve">возникновении опасной ситуации автоматического происхождение полного отключение гидропривода (гидросистемы) от источника энергии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установки </w:t>
            </w:r>
            <w:proofErr w:type="spellStart"/>
            <w:r w:rsidRPr="00D34EFF">
              <w:rPr>
                <w:rFonts w:ascii="Times New Roman" w:hAnsi="Times New Roman" w:cs="Times New Roman"/>
                <w:color w:val="000000"/>
                <w:sz w:val="18"/>
                <w:szCs w:val="18"/>
                <w:shd w:val="clear" w:color="auto" w:fill="FFFFFF"/>
              </w:rPr>
              <w:t>гидрозамков</w:t>
            </w:r>
            <w:proofErr w:type="spellEnd"/>
            <w:r w:rsidRPr="00D34EFF">
              <w:rPr>
                <w:rFonts w:ascii="Times New Roman" w:hAnsi="Times New Roman" w:cs="Times New Roman"/>
                <w:color w:val="000000"/>
                <w:sz w:val="18"/>
                <w:szCs w:val="18"/>
                <w:shd w:val="clear" w:color="auto" w:fill="FFFFFF"/>
              </w:rPr>
              <w:t xml:space="preserve"> или других фиксирующих устройств для фиксирования в заданном положении выходных звеньев гидродвигателей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преднамеренных или непреднамеренных механических </w:t>
            </w:r>
            <w:proofErr w:type="spellStart"/>
            <w:r w:rsidRPr="00D34EFF">
              <w:rPr>
                <w:rFonts w:ascii="Times New Roman" w:hAnsi="Times New Roman" w:cs="Times New Roman"/>
                <w:color w:val="000000"/>
                <w:sz w:val="18"/>
                <w:szCs w:val="18"/>
                <w:shd w:val="clear" w:color="auto" w:fill="FFFFFF"/>
              </w:rPr>
              <w:t>движенияхй</w:t>
            </w:r>
            <w:proofErr w:type="spellEnd"/>
            <w:r w:rsidRPr="00D34EFF">
              <w:rPr>
                <w:rFonts w:ascii="Times New Roman" w:hAnsi="Times New Roman" w:cs="Times New Roman"/>
                <w:color w:val="000000"/>
                <w:sz w:val="18"/>
                <w:szCs w:val="18"/>
                <w:shd w:val="clear" w:color="auto" w:fill="FFFFFF"/>
              </w:rPr>
              <w:t xml:space="preserve"> с участием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для предотвращения опасного поведения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наличия</w:t>
            </w:r>
            <w:r w:rsidRPr="00D34EFF">
              <w:rPr>
                <w:rFonts w:ascii="Times New Roman" w:hAnsi="Times New Roman" w:cs="Times New Roman"/>
                <w:color w:val="000000"/>
                <w:sz w:val="18"/>
                <w:szCs w:val="18"/>
                <w:shd w:val="clear" w:color="auto" w:fill="FFFFFF"/>
              </w:rPr>
              <w:t xml:space="preserve"> схемных блокировок, исключающие появление опасных факторов в случае отключения одного из источников энергии (одного из насосов) или разновременного их включения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вызывание опасности при снижении параметров питающей гидросистему энергии, при включении и отключении энергоснабжения                                                                 -Визуальная проверка конструкции на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исключение самопроизвольного включения гидропривода, гидросистемы или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w:t>
            </w:r>
            <w:r w:rsidRPr="00D34EFF">
              <w:rPr>
                <w:rFonts w:ascii="Times New Roman" w:hAnsi="Times New Roman" w:cs="Times New Roman"/>
                <w:color w:val="000000"/>
                <w:sz w:val="18"/>
                <w:szCs w:val="18"/>
                <w:shd w:val="clear" w:color="auto" w:fill="FFFFFF"/>
              </w:rPr>
              <w:t xml:space="preserve">управляемых вручную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или других мер безопасности (блокировочные устройства), если несколько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с автоматическим или ручным управлением соединены между собой, и если отказ одного из них может вызвать опасность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блокировочных устройств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                                                                      -Визуальная проверка конструкции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3.1.1                      Приложение 6, пункт 3.1.2                 Приложение 6, пункт 3.1.3                Приложение 6, пункт 3.1.4                  Приложение 6, пункт 3.1.5                 Приложение 6, пункт 3.1.6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3.1.16</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52543-2006,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14658-86, п. 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pStyle w:val="j12"/>
              <w:shd w:val="clear" w:color="auto" w:fill="FFFFFF"/>
              <w:spacing w:before="0" w:beforeAutospacing="0" w:after="0" w:afterAutospacing="0"/>
              <w:textAlignment w:val="baseline"/>
              <w:rPr>
                <w:color w:val="000000"/>
                <w:sz w:val="18"/>
                <w:szCs w:val="18"/>
              </w:rPr>
            </w:pPr>
            <w:r w:rsidRPr="00D34EFF">
              <w:rPr>
                <w:color w:val="000000"/>
                <w:sz w:val="18"/>
                <w:szCs w:val="18"/>
                <w:shd w:val="clear" w:color="auto" w:fill="FFFFFF"/>
              </w:rPr>
              <w:t xml:space="preserve">-Визуальная проверка </w:t>
            </w:r>
            <w:r w:rsidRPr="00D34EFF">
              <w:rPr>
                <w:bCs/>
                <w:color w:val="000000"/>
                <w:sz w:val="18"/>
                <w:szCs w:val="18"/>
              </w:rPr>
              <w:t>Обеспечение возможности идентификации транспортных средств по государственным регистрационным знакам</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установленных размеров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L и О на наличия предусмотренных мест установки одного заднего государственного регистрационного знака установленных размеров                                                 -Визуальная проверка мест</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установки государственного регистрационного знака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представляющею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-Визуальная проверка место установки заднего государственного регистрационного знака на обеспечивание выполнение </w:t>
            </w:r>
            <w:proofErr w:type="spellStart"/>
            <w:r w:rsidRPr="00D34EFF">
              <w:rPr>
                <w:rFonts w:ascii="Times New Roman" w:hAnsi="Times New Roman" w:cs="Times New Roman"/>
                <w:color w:val="000000"/>
                <w:sz w:val="18"/>
                <w:szCs w:val="18"/>
                <w:shd w:val="clear" w:color="auto" w:fill="FFFFFF"/>
              </w:rPr>
              <w:t>устанавки</w:t>
            </w:r>
            <w:proofErr w:type="spellEnd"/>
            <w:r w:rsidRPr="00D34EFF">
              <w:rPr>
                <w:rFonts w:ascii="Times New Roman" w:hAnsi="Times New Roman" w:cs="Times New Roman"/>
                <w:color w:val="000000"/>
                <w:sz w:val="18"/>
                <w:szCs w:val="18"/>
                <w:shd w:val="clear" w:color="auto" w:fill="FFFFFF"/>
              </w:rPr>
              <w:t xml:space="preserve"> по оси симметрии транспортного средства или слева от нее по направлению движения транспортного средства, </w:t>
            </w:r>
            <w:proofErr w:type="spellStart"/>
            <w:r w:rsidRPr="00D34EFF">
              <w:rPr>
                <w:rFonts w:ascii="Times New Roman" w:hAnsi="Times New Roman" w:cs="Times New Roman"/>
                <w:color w:val="000000"/>
                <w:sz w:val="18"/>
                <w:szCs w:val="18"/>
                <w:shd w:val="clear" w:color="auto" w:fill="FFFFFF"/>
              </w:rPr>
              <w:t>устанавки</w:t>
            </w:r>
            <w:proofErr w:type="spellEnd"/>
            <w:r w:rsidRPr="00D34EFF">
              <w:rPr>
                <w:rFonts w:ascii="Times New Roman" w:hAnsi="Times New Roman" w:cs="Times New Roman"/>
                <w:color w:val="000000"/>
                <w:sz w:val="18"/>
                <w:szCs w:val="18"/>
                <w:shd w:val="clear" w:color="auto" w:fill="FFFFFF"/>
              </w:rPr>
              <w:t xml:space="preserve"> перпендикулярно продольной плоскости симметрии транспортного средства ± 3° и перпендикулярно опорной плоскости транспортного средства ± 5°.                                                                                                                     -Определения геометрических замеров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находящегося в снаряженном состоянии транспортного средства высоту от опорной плоскости нижнего края государственного регистрационного знака для транспортных средств, высота верхнего края категории </w:t>
            </w:r>
            <w:r w:rsidRPr="00D34EFF">
              <w:rPr>
                <w:rFonts w:ascii="Times New Roman" w:hAnsi="Times New Roman" w:cs="Times New Roman"/>
                <w:color w:val="000000"/>
                <w:sz w:val="18"/>
                <w:szCs w:val="18"/>
                <w:shd w:val="clear" w:color="auto" w:fill="FFFFFF"/>
                <w:lang w:val="en-US"/>
              </w:rPr>
              <w:t>L</w:t>
            </w:r>
            <w:r w:rsidRPr="00D34EFF">
              <w:rPr>
                <w:rFonts w:ascii="Times New Roman" w:hAnsi="Times New Roman" w:cs="Times New Roman"/>
                <w:color w:val="000000"/>
                <w:sz w:val="18"/>
                <w:szCs w:val="18"/>
                <w:shd w:val="clear" w:color="auto" w:fill="FFFFFF"/>
              </w:rPr>
              <w:t xml:space="preserve">                                           -Определения геометрических замеров угла видимости государственных регистрационных знаков в пространстве, ограниченном четырьмя плоскостями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4.3.4</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50577-93, приложения А, Б, В</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bl>
    <w:p w:rsidR="00427E1B" w:rsidRDefault="00427E1B" w:rsidP="00427E1B">
      <w:pPr>
        <w:tabs>
          <w:tab w:val="center" w:pos="4677"/>
          <w:tab w:val="right" w:pos="9355"/>
        </w:tabs>
        <w:spacing w:after="0" w:line="240" w:lineRule="auto"/>
        <w:rPr>
          <w:rFonts w:ascii="Times New Roman" w:hAnsi="Times New Roman" w:cs="Times New Roman"/>
          <w:sz w:val="16"/>
          <w:szCs w:val="16"/>
        </w:rPr>
      </w:pPr>
    </w:p>
    <w:p w:rsidR="00427E1B" w:rsidRDefault="00427E1B" w:rsidP="00427E1B">
      <w:pPr>
        <w:tabs>
          <w:tab w:val="center" w:pos="4677"/>
          <w:tab w:val="right" w:pos="9355"/>
        </w:tabs>
        <w:spacing w:after="0" w:line="240" w:lineRule="auto"/>
        <w:rPr>
          <w:rFonts w:ascii="Times New Roman" w:hAnsi="Times New Roman" w:cs="Times New Roman"/>
          <w:sz w:val="16"/>
          <w:szCs w:val="16"/>
        </w:rPr>
      </w:pPr>
    </w:p>
    <w:p w:rsidR="00427E1B" w:rsidRPr="00CB25BB" w:rsidRDefault="00427E1B" w:rsidP="00427E1B">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16"/>
          <w:szCs w:val="16"/>
        </w:rPr>
        <w:t>Примечания:</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1.На каждом листе области аккредитации в правом верхнем углу КЦА указывает номер аттестата аккредитации и дату его выдачи</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Начиная со 2-го листа, последующие листы заверяются штампом «Канцелярия» без подписи директора КЦА</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Каждая страница области аккредитации должна быть идентифицирована в соответствии с</w:t>
      </w:r>
      <w:r w:rsidRPr="008F7C85">
        <w:rPr>
          <w:rFonts w:ascii="Times New Roman" w:hAnsi="Times New Roman" w:cs="Times New Roman"/>
          <w:sz w:val="16"/>
          <w:szCs w:val="16"/>
        </w:rPr>
        <w:t xml:space="preserve"> </w:t>
      </w:r>
      <w:r>
        <w:rPr>
          <w:rFonts w:ascii="Times New Roman" w:hAnsi="Times New Roman" w:cs="Times New Roman"/>
          <w:sz w:val="16"/>
          <w:szCs w:val="16"/>
          <w:lang w:val="en-US"/>
        </w:rPr>
        <w:t>ISO</w:t>
      </w:r>
      <w:r w:rsidRPr="008F7C85">
        <w:rPr>
          <w:rFonts w:ascii="Times New Roman" w:hAnsi="Times New Roman" w:cs="Times New Roman"/>
          <w:sz w:val="16"/>
          <w:szCs w:val="16"/>
        </w:rPr>
        <w:t>/</w:t>
      </w:r>
      <w:r>
        <w:rPr>
          <w:rFonts w:ascii="Times New Roman" w:hAnsi="Times New Roman" w:cs="Times New Roman"/>
          <w:sz w:val="16"/>
          <w:szCs w:val="16"/>
          <w:lang w:val="en-US"/>
        </w:rPr>
        <w:t>IEC</w:t>
      </w:r>
      <w:r w:rsidRPr="008F7C85">
        <w:rPr>
          <w:rFonts w:ascii="Times New Roman" w:hAnsi="Times New Roman" w:cs="Times New Roman"/>
          <w:sz w:val="16"/>
          <w:szCs w:val="16"/>
        </w:rPr>
        <w:t xml:space="preserve"> 17020</w:t>
      </w:r>
      <w:r>
        <w:rPr>
          <w:rFonts w:ascii="Times New Roman" w:hAnsi="Times New Roman" w:cs="Times New Roman"/>
          <w:sz w:val="16"/>
          <w:szCs w:val="16"/>
        </w:rPr>
        <w:t xml:space="preserve"> и подписана руководителем организации и Органа контроля.</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Для органа контроля технического осмотра или технической экспертизы колесных транспортных средств указать вид/контроля/инспекции: документальный, визуальный,</w:t>
      </w:r>
    </w:p>
    <w:p w:rsidR="00427E1B" w:rsidRPr="004A553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компьютерная диагностика и т.д. (по каждому параметру) </w:t>
      </w:r>
    </w:p>
    <w:p w:rsidR="00092F52" w:rsidRPr="00D34EFF" w:rsidRDefault="00092F52" w:rsidP="00D34EFF">
      <w:pPr>
        <w:spacing w:after="0" w:line="240" w:lineRule="auto"/>
        <w:rPr>
          <w:rFonts w:ascii="Times New Roman" w:eastAsia="Times New Roman" w:hAnsi="Times New Roman" w:cs="Times New Roman"/>
          <w:vanish/>
          <w:sz w:val="18"/>
          <w:szCs w:val="18"/>
          <w:lang w:eastAsia="ru-RU"/>
        </w:rPr>
      </w:pPr>
    </w:p>
    <w:p w:rsidR="00AF1A13" w:rsidRPr="00D34EFF" w:rsidRDefault="00AF1A13" w:rsidP="00D34EFF">
      <w:pPr>
        <w:spacing w:after="0" w:line="240" w:lineRule="auto"/>
        <w:rPr>
          <w:rFonts w:ascii="Times New Roman" w:eastAsia="Times New Roman" w:hAnsi="Times New Roman" w:cs="Times New Roman"/>
          <w:sz w:val="18"/>
          <w:szCs w:val="18"/>
          <w:lang w:eastAsia="ru-RU"/>
        </w:rPr>
      </w:pPr>
    </w:p>
    <w:sectPr w:rsidR="00AF1A13" w:rsidRPr="00D34EFF" w:rsidSect="00374D0E">
      <w:headerReference w:type="default" r:id="rId8"/>
      <w:footerReference w:type="default" r:id="rId9"/>
      <w:headerReference w:type="first" r:id="rId10"/>
      <w:footerReference w:type="first" r:id="rId11"/>
      <w:pgSz w:w="16838" w:h="11906" w:orient="landscape"/>
      <w:pgMar w:top="587" w:right="567" w:bottom="567" w:left="709" w:header="13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EEA" w:rsidRDefault="00354EEA" w:rsidP="00EB0F2F">
      <w:pPr>
        <w:spacing w:after="0" w:line="240" w:lineRule="auto"/>
      </w:pPr>
      <w:r>
        <w:separator/>
      </w:r>
    </w:p>
  </w:endnote>
  <w:endnote w:type="continuationSeparator" w:id="0">
    <w:p w:rsidR="00354EEA" w:rsidRDefault="00354EEA" w:rsidP="00EB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UI"/>
    <w:charset w:val="80"/>
    <w:family w:val="auto"/>
    <w:notTrueType/>
    <w:pitch w:val="default"/>
    <w:sig w:usb0="00000000" w:usb1="08070000" w:usb2="00000010" w:usb3="00000000" w:csb0="00020001" w:csb1="00000000"/>
  </w:font>
  <w:font w:name="Bauhaus 93">
    <w:altName w:val="Arial Black"/>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386"/>
      <w:gridCol w:w="1843"/>
    </w:tblGrid>
    <w:tr w:rsidR="00AB6E85" w:rsidRPr="003C6AF9" w:rsidTr="002A38A2">
      <w:trPr>
        <w:trHeight w:val="645"/>
      </w:trPr>
      <w:tc>
        <w:tcPr>
          <w:tcW w:w="6345"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Директор </w:t>
          </w:r>
          <w:proofErr w:type="spellStart"/>
          <w:r w:rsidRPr="003E7DFD">
            <w:rPr>
              <w:rFonts w:ascii="Times New Roman" w:eastAsia="Times New Roman" w:hAnsi="Times New Roman" w:cs="Times New Roman"/>
              <w:sz w:val="20"/>
              <w:szCs w:val="20"/>
              <w:lang w:eastAsia="ru-RU"/>
            </w:rPr>
            <w:t>ОсОО</w:t>
          </w:r>
          <w:proofErr w:type="spellEnd"/>
          <w:r w:rsidRPr="003E7DFD">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3E7DFD" w:rsidRDefault="00AB6E85" w:rsidP="003B66EB">
          <w:pPr>
            <w:tabs>
              <w:tab w:val="center" w:pos="4677"/>
              <w:tab w:val="right" w:pos="9355"/>
            </w:tabs>
            <w:spacing w:after="0" w:line="240" w:lineRule="auto"/>
            <w:rPr>
              <w:rFonts w:ascii="Times New Roman" w:eastAsia="Times New Roman" w:hAnsi="Times New Roman" w:cs="Times New Roman"/>
              <w:sz w:val="20"/>
              <w:szCs w:val="20"/>
              <w:lang w:val="ky-KG" w:eastAsia="ru-RU"/>
            </w:rPr>
          </w:pPr>
          <w:r w:rsidRPr="003E7DFD">
            <w:rPr>
              <w:rFonts w:ascii="Times New Roman" w:eastAsia="Times New Roman" w:hAnsi="Times New Roman" w:cs="Times New Roman"/>
              <w:sz w:val="20"/>
              <w:szCs w:val="20"/>
              <w:lang w:eastAsia="ru-RU"/>
            </w:rPr>
            <w:t>М.П.   ______________________________</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2127" w:type="dxa"/>
        </w:tcPr>
        <w:p w:rsidR="00AB6E85" w:rsidRPr="00374D0E" w:rsidRDefault="003E0EC5" w:rsidP="005E3A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E3B4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04</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3E0EC5">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ОК  </w:t>
          </w:r>
          <w:proofErr w:type="spellStart"/>
          <w:r>
            <w:rPr>
              <w:rFonts w:ascii="Times New Roman" w:eastAsia="Times New Roman" w:hAnsi="Times New Roman" w:cs="Times New Roman"/>
              <w:sz w:val="20"/>
              <w:szCs w:val="20"/>
              <w:lang w:eastAsia="ru-RU"/>
            </w:rPr>
            <w:t>ОсОО</w:t>
          </w:r>
          <w:proofErr w:type="spellEnd"/>
          <w:r>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w:t>
          </w:r>
          <w:r>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1843" w:type="dxa"/>
        </w:tcPr>
        <w:p w:rsidR="00AB6E85" w:rsidRPr="003C6AF9" w:rsidRDefault="00AB6E85" w:rsidP="002A38A2">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17</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69</w:t>
          </w:r>
          <w:r w:rsidRPr="003C6AF9">
            <w:rPr>
              <w:rFonts w:ascii="Times New Roman" w:hAnsi="Times New Roman" w:cs="Times New Roman"/>
              <w:bCs/>
              <w:sz w:val="20"/>
              <w:szCs w:val="20"/>
            </w:rPr>
            <w:fldChar w:fldCharType="end"/>
          </w:r>
        </w:p>
        <w:p w:rsidR="00AB6E85" w:rsidRPr="003E7DFD" w:rsidRDefault="00AB6E85" w:rsidP="002A38A2">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rsidP="002A38A2">
    <w:pPr>
      <w:pStyle w:val="a5"/>
    </w:pPr>
  </w:p>
  <w:p w:rsidR="00AB6E85" w:rsidRPr="002A38A2" w:rsidRDefault="00AB6E85" w:rsidP="002A38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386"/>
      <w:gridCol w:w="1843"/>
    </w:tblGrid>
    <w:tr w:rsidR="00AB6E85" w:rsidRPr="003C6AF9" w:rsidTr="00A90B11">
      <w:trPr>
        <w:trHeight w:val="645"/>
      </w:trPr>
      <w:tc>
        <w:tcPr>
          <w:tcW w:w="6345" w:type="dxa"/>
        </w:tcPr>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Директор </w:t>
          </w:r>
          <w:proofErr w:type="spellStart"/>
          <w:r w:rsidRPr="003E7DFD">
            <w:rPr>
              <w:rFonts w:ascii="Times New Roman" w:eastAsia="Times New Roman" w:hAnsi="Times New Roman" w:cs="Times New Roman"/>
              <w:sz w:val="20"/>
              <w:szCs w:val="20"/>
              <w:lang w:eastAsia="ru-RU"/>
            </w:rPr>
            <w:t>ОсОО</w:t>
          </w:r>
          <w:proofErr w:type="spellEnd"/>
          <w:r w:rsidRPr="003E7DFD">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6C6645" w:rsidRDefault="00AB6E85" w:rsidP="003B66EB">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М.П.   ______________________________</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2127" w:type="dxa"/>
        </w:tcPr>
        <w:p w:rsidR="00AB6E85" w:rsidRPr="00374D0E" w:rsidRDefault="003E0EC5" w:rsidP="00A90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A4576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04</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3E0EC5">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Руководитель  ОК  </w:t>
          </w:r>
          <w:proofErr w:type="spellStart"/>
          <w:r w:rsidRPr="003E7DFD">
            <w:rPr>
              <w:rFonts w:ascii="Times New Roman" w:eastAsia="Times New Roman" w:hAnsi="Times New Roman" w:cs="Times New Roman"/>
              <w:sz w:val="20"/>
              <w:szCs w:val="20"/>
              <w:lang w:eastAsia="ru-RU"/>
            </w:rPr>
            <w:t>ОсОО</w:t>
          </w:r>
          <w:proofErr w:type="spellEnd"/>
          <w:r w:rsidRPr="003E7DFD">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3E7DFD" w:rsidRDefault="00AB6E85" w:rsidP="009D3A8E">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w:t>
          </w:r>
          <w:r>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1843" w:type="dxa"/>
        </w:tcPr>
        <w:p w:rsidR="00AB6E85" w:rsidRPr="003C6AF9" w:rsidRDefault="00AB6E85" w:rsidP="00A90B11">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1</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69</w:t>
          </w:r>
          <w:r w:rsidRPr="003C6AF9">
            <w:rPr>
              <w:rFonts w:ascii="Times New Roman" w:hAnsi="Times New Roman" w:cs="Times New Roman"/>
              <w:bCs/>
              <w:sz w:val="20"/>
              <w:szCs w:val="20"/>
            </w:rPr>
            <w:fldChar w:fldCharType="end"/>
          </w:r>
        </w:p>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EEA" w:rsidRDefault="00354EEA" w:rsidP="00EB0F2F">
      <w:pPr>
        <w:spacing w:after="0" w:line="240" w:lineRule="auto"/>
      </w:pPr>
      <w:r>
        <w:separator/>
      </w:r>
    </w:p>
  </w:footnote>
  <w:footnote w:type="continuationSeparator" w:id="0">
    <w:p w:rsidR="00354EEA" w:rsidRDefault="00354EEA" w:rsidP="00EB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E85" w:rsidRDefault="00AB6E85">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8512"/>
      <w:gridCol w:w="3709"/>
    </w:tblGrid>
    <w:tr w:rsidR="00AB6E85" w:rsidRPr="004967B7" w:rsidTr="003C6AF9">
      <w:tc>
        <w:tcPr>
          <w:tcW w:w="3369" w:type="dxa"/>
          <w:shd w:val="clear" w:color="auto" w:fill="auto"/>
        </w:tcPr>
        <w:p w:rsidR="00AB6E85" w:rsidRPr="004967B7" w:rsidRDefault="00AB6E85">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3B66EB">
          <w:pPr>
            <w:pStyle w:val="a3"/>
            <w:rPr>
              <w:rFonts w:ascii="Times New Roman" w:hAnsi="Times New Roman" w:cs="Times New Roman"/>
              <w:b/>
              <w:sz w:val="24"/>
              <w:szCs w:val="24"/>
            </w:rPr>
          </w:pPr>
          <w:proofErr w:type="spellStart"/>
          <w:r w:rsidRPr="004967B7">
            <w:rPr>
              <w:rFonts w:ascii="Times New Roman" w:hAnsi="Times New Roman" w:cs="Times New Roman"/>
              <w:b/>
              <w:sz w:val="24"/>
              <w:szCs w:val="24"/>
            </w:rPr>
            <w:t>ОсОО</w:t>
          </w:r>
          <w:proofErr w:type="spellEnd"/>
          <w:r w:rsidRPr="004967B7">
            <w:rPr>
              <w:rFonts w:ascii="Times New Roman" w:hAnsi="Times New Roman" w:cs="Times New Roman"/>
              <w:b/>
              <w:sz w:val="24"/>
              <w:szCs w:val="24"/>
            </w:rPr>
            <w:t xml:space="preserve"> «</w:t>
          </w:r>
          <w:proofErr w:type="spellStart"/>
          <w:r w:rsidR="003E0EC5">
            <w:rPr>
              <w:rFonts w:ascii="Times New Roman" w:hAnsi="Times New Roman" w:cs="Times New Roman"/>
              <w:b/>
              <w:sz w:val="24"/>
              <w:szCs w:val="24"/>
            </w:rPr>
            <w:t>Автоцель</w:t>
          </w:r>
          <w:proofErr w:type="spellEnd"/>
          <w:r w:rsidRPr="004967B7">
            <w:rPr>
              <w:rFonts w:ascii="Times New Roman" w:hAnsi="Times New Roman" w:cs="Times New Roman"/>
              <w:b/>
              <w:sz w:val="24"/>
              <w:szCs w:val="24"/>
            </w:rPr>
            <w:t>»</w:t>
          </w:r>
        </w:p>
      </w:tc>
      <w:tc>
        <w:tcPr>
          <w:tcW w:w="8646" w:type="dxa"/>
          <w:shd w:val="clear" w:color="auto" w:fill="auto"/>
        </w:tcPr>
        <w:p w:rsidR="00AB6E85" w:rsidRPr="004967B7" w:rsidRDefault="00AB6E85" w:rsidP="003C6AF9">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AD3C2C">
          <w:pPr>
            <w:pStyle w:val="a3"/>
            <w:rPr>
              <w:rFonts w:ascii="Times New Roman" w:hAnsi="Times New Roman" w:cs="Times New Roman"/>
              <w:b/>
              <w:sz w:val="24"/>
              <w:szCs w:val="24"/>
            </w:rPr>
          </w:pPr>
          <w:r w:rsidRPr="004967B7">
            <w:rPr>
              <w:rFonts w:ascii="Times New Roman" w:hAnsi="Times New Roman" w:cs="Times New Roman"/>
              <w:b/>
              <w:sz w:val="24"/>
              <w:szCs w:val="24"/>
            </w:rPr>
            <w:t>ОА.ОК- 20</w:t>
          </w:r>
          <w:r>
            <w:rPr>
              <w:rFonts w:ascii="Times New Roman" w:hAnsi="Times New Roman" w:cs="Times New Roman"/>
              <w:b/>
              <w:sz w:val="24"/>
              <w:szCs w:val="24"/>
            </w:rPr>
            <w:t>2</w:t>
          </w:r>
          <w:r w:rsidR="003E0EC5">
            <w:rPr>
              <w:rFonts w:ascii="Times New Roman" w:hAnsi="Times New Roman" w:cs="Times New Roman"/>
              <w:b/>
              <w:sz w:val="24"/>
              <w:szCs w:val="24"/>
            </w:rPr>
            <w:t>2</w:t>
          </w:r>
        </w:p>
      </w:tc>
    </w:tr>
  </w:tbl>
  <w:p w:rsidR="00AB6E85" w:rsidRPr="004967B7" w:rsidRDefault="00AB6E85" w:rsidP="006427A2">
    <w:pPr>
      <w:spacing w:after="0" w:line="240" w:lineRule="auto"/>
      <w:ind w:left="12036"/>
      <w:rPr>
        <w:rFonts w:ascii="Times New Roman" w:hAnsi="Times New Roman" w:cs="Times New Roman"/>
        <w:b/>
      </w:rPr>
    </w:pPr>
  </w:p>
  <w:p w:rsidR="00AB6E85" w:rsidRPr="006427A2" w:rsidRDefault="00AB6E85" w:rsidP="006427A2">
    <w:pPr>
      <w:spacing w:after="0" w:line="240" w:lineRule="auto"/>
      <w:ind w:left="10620" w:firstLine="708"/>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801BFB">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801BFB">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 xml:space="preserve">         «_____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w:t>
    </w:r>
    <w:r w:rsidR="00C9421F">
      <w:rPr>
        <w:rFonts w:ascii="Times New Roman" w:eastAsia="Times New Roman" w:hAnsi="Times New Roman" w:cs="Times New Roman"/>
        <w:sz w:val="24"/>
        <w:szCs w:val="24"/>
      </w:rPr>
      <w:t xml:space="preserve">  </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Pr="006427A2" w:rsidRDefault="00AB6E85" w:rsidP="00801BFB">
    <w:pPr>
      <w:spacing w:after="0" w:line="240" w:lineRule="auto"/>
      <w:ind w:firstLine="10773"/>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E85" w:rsidRDefault="00AB6E85" w:rsidP="00374D0E">
    <w:pPr>
      <w:pStyle w:val="a3"/>
      <w:tabs>
        <w:tab w:val="clear" w:pos="4677"/>
        <w:tab w:val="clear" w:pos="9355"/>
        <w:tab w:val="left" w:pos="66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7957"/>
      <w:gridCol w:w="3709"/>
    </w:tblGrid>
    <w:tr w:rsidR="00AB6E85" w:rsidRPr="004967B7" w:rsidTr="002A38A2">
      <w:tc>
        <w:tcPr>
          <w:tcW w:w="3936" w:type="dxa"/>
          <w:shd w:val="clear" w:color="auto" w:fill="auto"/>
        </w:tcPr>
        <w:p w:rsidR="00AB6E85" w:rsidRPr="004967B7" w:rsidRDefault="00AB6E85" w:rsidP="00A90B11">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2003F0">
          <w:pPr>
            <w:pStyle w:val="a3"/>
            <w:rPr>
              <w:rFonts w:ascii="Times New Roman" w:hAnsi="Times New Roman" w:cs="Times New Roman"/>
              <w:b/>
              <w:sz w:val="24"/>
              <w:szCs w:val="24"/>
            </w:rPr>
          </w:pPr>
          <w:proofErr w:type="spellStart"/>
          <w:r w:rsidRPr="004967B7">
            <w:rPr>
              <w:rFonts w:ascii="Times New Roman" w:hAnsi="Times New Roman" w:cs="Times New Roman"/>
              <w:b/>
              <w:sz w:val="24"/>
              <w:szCs w:val="24"/>
            </w:rPr>
            <w:t>ОсОО</w:t>
          </w:r>
          <w:proofErr w:type="spellEnd"/>
          <w:r w:rsidRPr="004967B7">
            <w:rPr>
              <w:rFonts w:ascii="Times New Roman" w:hAnsi="Times New Roman" w:cs="Times New Roman"/>
              <w:b/>
              <w:sz w:val="24"/>
              <w:szCs w:val="24"/>
            </w:rPr>
            <w:t xml:space="preserve"> «</w:t>
          </w:r>
          <w:proofErr w:type="spellStart"/>
          <w:r w:rsidR="003E0EC5">
            <w:rPr>
              <w:rFonts w:ascii="Times New Roman" w:hAnsi="Times New Roman" w:cs="Times New Roman"/>
              <w:b/>
              <w:sz w:val="24"/>
              <w:szCs w:val="24"/>
            </w:rPr>
            <w:t>Автоцель</w:t>
          </w:r>
          <w:proofErr w:type="spellEnd"/>
          <w:r w:rsidRPr="004967B7">
            <w:rPr>
              <w:rFonts w:ascii="Times New Roman" w:hAnsi="Times New Roman" w:cs="Times New Roman"/>
              <w:b/>
              <w:sz w:val="24"/>
              <w:szCs w:val="24"/>
            </w:rPr>
            <w:t>»</w:t>
          </w:r>
        </w:p>
      </w:tc>
      <w:tc>
        <w:tcPr>
          <w:tcW w:w="8079" w:type="dxa"/>
          <w:shd w:val="clear" w:color="auto" w:fill="auto"/>
        </w:tcPr>
        <w:p w:rsidR="00AB6E85" w:rsidRPr="004967B7" w:rsidRDefault="00AB6E85" w:rsidP="00A90B11">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075AE3">
          <w:pPr>
            <w:pStyle w:val="a3"/>
            <w:rPr>
              <w:rFonts w:ascii="Times New Roman" w:hAnsi="Times New Roman" w:cs="Times New Roman"/>
              <w:b/>
              <w:sz w:val="24"/>
              <w:szCs w:val="24"/>
            </w:rPr>
          </w:pPr>
          <w:r w:rsidRPr="004967B7">
            <w:rPr>
              <w:rFonts w:ascii="Times New Roman" w:hAnsi="Times New Roman" w:cs="Times New Roman"/>
              <w:b/>
              <w:sz w:val="24"/>
              <w:szCs w:val="24"/>
            </w:rPr>
            <w:t>ОА.ОК- 20</w:t>
          </w:r>
          <w:r>
            <w:rPr>
              <w:rFonts w:ascii="Times New Roman" w:hAnsi="Times New Roman" w:cs="Times New Roman"/>
              <w:b/>
              <w:sz w:val="24"/>
              <w:szCs w:val="24"/>
            </w:rPr>
            <w:t>2</w:t>
          </w:r>
          <w:r w:rsidR="003E0EC5">
            <w:rPr>
              <w:rFonts w:ascii="Times New Roman" w:hAnsi="Times New Roman" w:cs="Times New Roman"/>
              <w:b/>
              <w:sz w:val="24"/>
              <w:szCs w:val="24"/>
            </w:rPr>
            <w:t>2</w:t>
          </w:r>
        </w:p>
      </w:tc>
    </w:tr>
  </w:tbl>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Утверждаю:</w:t>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p>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Директор КЦА при МЭ КР</w:t>
    </w:r>
  </w:p>
  <w:p w:rsidR="00AB6E85" w:rsidRPr="00CC292E" w:rsidRDefault="00AB6E85" w:rsidP="00374D0E">
    <w:pPr>
      <w:spacing w:after="0"/>
      <w:ind w:firstLine="10773"/>
      <w:rPr>
        <w:rFonts w:ascii="Times New Roman" w:hAnsi="Times New Roman" w:cs="Times New Roman"/>
        <w:sz w:val="24"/>
        <w:szCs w:val="24"/>
      </w:rPr>
    </w:pPr>
    <w:r w:rsidRPr="00CC292E">
      <w:rPr>
        <w:rFonts w:ascii="Times New Roman" w:hAnsi="Times New Roman" w:cs="Times New Roman"/>
        <w:sz w:val="24"/>
        <w:szCs w:val="24"/>
      </w:rPr>
      <w:t>__________________</w:t>
    </w:r>
    <w:r w:rsidR="00A33AE0">
      <w:rPr>
        <w:rFonts w:ascii="Times New Roman" w:hAnsi="Times New Roman" w:cs="Times New Roman"/>
        <w:sz w:val="24"/>
        <w:szCs w:val="24"/>
      </w:rPr>
      <w:t xml:space="preserve"> </w:t>
    </w:r>
    <w:proofErr w:type="spellStart"/>
    <w:r w:rsidR="00A33AE0">
      <w:rPr>
        <w:rFonts w:ascii="Times New Roman" w:hAnsi="Times New Roman" w:cs="Times New Roman"/>
        <w:sz w:val="24"/>
        <w:szCs w:val="24"/>
      </w:rPr>
      <w:t>Жунушакунов</w:t>
    </w:r>
    <w:proofErr w:type="spellEnd"/>
    <w:r w:rsidR="00A33AE0">
      <w:rPr>
        <w:rFonts w:ascii="Times New Roman" w:hAnsi="Times New Roman" w:cs="Times New Roman"/>
        <w:sz w:val="24"/>
        <w:szCs w:val="24"/>
      </w:rPr>
      <w:t xml:space="preserve"> К. Ш.</w:t>
    </w:r>
  </w:p>
  <w:p w:rsidR="00AB6E85" w:rsidRDefault="00AB6E85" w:rsidP="00374D0E">
    <w:pPr>
      <w:pStyle w:val="a3"/>
      <w:ind w:firstLine="10773"/>
      <w:rPr>
        <w:rFonts w:ascii="Times New Roman" w:hAnsi="Times New Roman" w:cs="Times New Roman"/>
        <w:sz w:val="20"/>
        <w:szCs w:val="20"/>
      </w:rPr>
    </w:pPr>
    <w:r w:rsidRPr="00CC292E">
      <w:rPr>
        <w:rFonts w:ascii="Times New Roman" w:hAnsi="Times New Roman" w:cs="Times New Roman"/>
        <w:sz w:val="24"/>
        <w:szCs w:val="24"/>
      </w:rPr>
      <w:t>М.П. «____»_______________20</w:t>
    </w:r>
    <w:r w:rsidR="00C9421F">
      <w:rPr>
        <w:rFonts w:ascii="Times New Roman" w:hAnsi="Times New Roman" w:cs="Times New Roman"/>
        <w:sz w:val="24"/>
        <w:szCs w:val="24"/>
      </w:rPr>
      <w:t>2</w:t>
    </w:r>
    <w:r w:rsidR="004B6609">
      <w:rPr>
        <w:rFonts w:ascii="Times New Roman" w:hAnsi="Times New Roman" w:cs="Times New Roman"/>
        <w:sz w:val="24"/>
        <w:szCs w:val="24"/>
      </w:rPr>
      <w:t>2</w:t>
    </w:r>
    <w:r w:rsidRPr="00CC292E">
      <w:rPr>
        <w:rFonts w:ascii="Times New Roman" w:hAnsi="Times New Roman" w:cs="Times New Roman"/>
        <w:sz w:val="24"/>
        <w:szCs w:val="24"/>
      </w:rPr>
      <w:t>г</w:t>
    </w:r>
    <w:r w:rsidRPr="00CC292E">
      <w:rPr>
        <w:rFonts w:ascii="Times New Roman" w:hAnsi="Times New Roman" w:cs="Times New Roman"/>
        <w:sz w:val="20"/>
        <w:szCs w:val="20"/>
      </w:rPr>
      <w:t xml:space="preserve">. </w:t>
    </w:r>
  </w:p>
  <w:p w:rsidR="00AB6E85" w:rsidRDefault="00AB6E85" w:rsidP="00374D0E">
    <w:pPr>
      <w:pStyle w:val="a3"/>
      <w:ind w:firstLine="10773"/>
      <w:rPr>
        <w:rFonts w:ascii="Times New Roman" w:hAnsi="Times New Roman" w:cs="Times New Roman"/>
        <w:sz w:val="20"/>
        <w:szCs w:val="20"/>
      </w:rPr>
    </w:pP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374D0E">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w:t>
    </w:r>
    <w:r w:rsidR="004B6609">
      <w:rPr>
        <w:rFonts w:ascii="Times New Roman" w:eastAsia="Times New Roman" w:hAnsi="Times New Roman" w:cs="Times New Roman"/>
        <w:sz w:val="24"/>
        <w:szCs w:val="24"/>
      </w:rPr>
      <w:t>2</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Default="00AB6E85" w:rsidP="00374D0E">
    <w:pPr>
      <w:pStyle w:val="a3"/>
      <w:tabs>
        <w:tab w:val="clear" w:pos="4677"/>
        <w:tab w:val="clear" w:pos="9355"/>
        <w:tab w:val="left" w:pos="66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B65"/>
    <w:multiLevelType w:val="hybridMultilevel"/>
    <w:tmpl w:val="DC5C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F3E31"/>
    <w:multiLevelType w:val="multilevel"/>
    <w:tmpl w:val="A0BA770A"/>
    <w:lvl w:ilvl="0">
      <w:start w:val="1"/>
      <w:numFmt w:val="decimal"/>
      <w:lvlText w:val="%1."/>
      <w:lvlJc w:val="left"/>
      <w:pPr>
        <w:tabs>
          <w:tab w:val="num" w:pos="927"/>
        </w:tabs>
        <w:ind w:left="927"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FCB4CC4"/>
    <w:multiLevelType w:val="hybridMultilevel"/>
    <w:tmpl w:val="5EB85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50B121E"/>
    <w:multiLevelType w:val="hybridMultilevel"/>
    <w:tmpl w:val="D91EE1B4"/>
    <w:lvl w:ilvl="0" w:tplc="E6528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53514082">
    <w:abstractNumId w:val="0"/>
  </w:num>
  <w:num w:numId="2" w16cid:durableId="709500321">
    <w:abstractNumId w:val="2"/>
  </w:num>
  <w:num w:numId="3" w16cid:durableId="1936786694">
    <w:abstractNumId w:val="1"/>
  </w:num>
  <w:num w:numId="4" w16cid:durableId="1701978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20"/>
    <w:rsid w:val="0000015E"/>
    <w:rsid w:val="00007BA7"/>
    <w:rsid w:val="00017D35"/>
    <w:rsid w:val="00024B7E"/>
    <w:rsid w:val="0003109F"/>
    <w:rsid w:val="000311D4"/>
    <w:rsid w:val="00042FEA"/>
    <w:rsid w:val="00046572"/>
    <w:rsid w:val="00062110"/>
    <w:rsid w:val="00064ED6"/>
    <w:rsid w:val="00075AE3"/>
    <w:rsid w:val="00077C9E"/>
    <w:rsid w:val="0008291F"/>
    <w:rsid w:val="000902C9"/>
    <w:rsid w:val="00092F52"/>
    <w:rsid w:val="000A5F12"/>
    <w:rsid w:val="000B14F4"/>
    <w:rsid w:val="000B5101"/>
    <w:rsid w:val="000B67E5"/>
    <w:rsid w:val="000C3BD0"/>
    <w:rsid w:val="000D020C"/>
    <w:rsid w:val="000D7F69"/>
    <w:rsid w:val="000E322B"/>
    <w:rsid w:val="000E40F1"/>
    <w:rsid w:val="000F171C"/>
    <w:rsid w:val="000F3FCB"/>
    <w:rsid w:val="00105FEC"/>
    <w:rsid w:val="00115762"/>
    <w:rsid w:val="001157A9"/>
    <w:rsid w:val="00115D12"/>
    <w:rsid w:val="00127F57"/>
    <w:rsid w:val="001349F4"/>
    <w:rsid w:val="001409EB"/>
    <w:rsid w:val="00140F72"/>
    <w:rsid w:val="00141BAA"/>
    <w:rsid w:val="00143773"/>
    <w:rsid w:val="00152506"/>
    <w:rsid w:val="00154352"/>
    <w:rsid w:val="00155B37"/>
    <w:rsid w:val="001602E9"/>
    <w:rsid w:val="0016243E"/>
    <w:rsid w:val="00175CEE"/>
    <w:rsid w:val="00182B6F"/>
    <w:rsid w:val="0018313B"/>
    <w:rsid w:val="00191FC8"/>
    <w:rsid w:val="001B413A"/>
    <w:rsid w:val="001B509D"/>
    <w:rsid w:val="001C2870"/>
    <w:rsid w:val="001C4DDB"/>
    <w:rsid w:val="001C5377"/>
    <w:rsid w:val="001E7C36"/>
    <w:rsid w:val="001F1953"/>
    <w:rsid w:val="001F4683"/>
    <w:rsid w:val="002003F0"/>
    <w:rsid w:val="00204288"/>
    <w:rsid w:val="00215BFD"/>
    <w:rsid w:val="00227C76"/>
    <w:rsid w:val="00227E8A"/>
    <w:rsid w:val="00250B7C"/>
    <w:rsid w:val="00270589"/>
    <w:rsid w:val="00283303"/>
    <w:rsid w:val="0028789F"/>
    <w:rsid w:val="00290484"/>
    <w:rsid w:val="002A38A2"/>
    <w:rsid w:val="002A4E35"/>
    <w:rsid w:val="002B0DC8"/>
    <w:rsid w:val="002C023D"/>
    <w:rsid w:val="002C6C33"/>
    <w:rsid w:val="002D0AAE"/>
    <w:rsid w:val="002E559F"/>
    <w:rsid w:val="002F0815"/>
    <w:rsid w:val="003044D3"/>
    <w:rsid w:val="003129E8"/>
    <w:rsid w:val="00316A6F"/>
    <w:rsid w:val="003175B4"/>
    <w:rsid w:val="003200C5"/>
    <w:rsid w:val="00336915"/>
    <w:rsid w:val="00350E2D"/>
    <w:rsid w:val="00354EEA"/>
    <w:rsid w:val="00357E3F"/>
    <w:rsid w:val="00363314"/>
    <w:rsid w:val="003658AD"/>
    <w:rsid w:val="00374D0E"/>
    <w:rsid w:val="003A5940"/>
    <w:rsid w:val="003B66EB"/>
    <w:rsid w:val="003B7AFA"/>
    <w:rsid w:val="003C05BB"/>
    <w:rsid w:val="003C2F16"/>
    <w:rsid w:val="003C6AF9"/>
    <w:rsid w:val="003D1C29"/>
    <w:rsid w:val="003E0EC5"/>
    <w:rsid w:val="003E3C4A"/>
    <w:rsid w:val="003E4DD5"/>
    <w:rsid w:val="003E7DFD"/>
    <w:rsid w:val="00402599"/>
    <w:rsid w:val="0040439A"/>
    <w:rsid w:val="004138BB"/>
    <w:rsid w:val="00420765"/>
    <w:rsid w:val="00427E1B"/>
    <w:rsid w:val="004318BE"/>
    <w:rsid w:val="00432EC5"/>
    <w:rsid w:val="00441AEE"/>
    <w:rsid w:val="00447124"/>
    <w:rsid w:val="00447915"/>
    <w:rsid w:val="004625E8"/>
    <w:rsid w:val="004967B7"/>
    <w:rsid w:val="004A3970"/>
    <w:rsid w:val="004B1543"/>
    <w:rsid w:val="004B6609"/>
    <w:rsid w:val="004C09B5"/>
    <w:rsid w:val="004C714D"/>
    <w:rsid w:val="004D15E5"/>
    <w:rsid w:val="004D2B90"/>
    <w:rsid w:val="004E264C"/>
    <w:rsid w:val="00503883"/>
    <w:rsid w:val="00506D48"/>
    <w:rsid w:val="00507F13"/>
    <w:rsid w:val="00513A83"/>
    <w:rsid w:val="0051454D"/>
    <w:rsid w:val="005167A7"/>
    <w:rsid w:val="00517D3F"/>
    <w:rsid w:val="00521969"/>
    <w:rsid w:val="005269F2"/>
    <w:rsid w:val="00544CC1"/>
    <w:rsid w:val="0055305F"/>
    <w:rsid w:val="005567C7"/>
    <w:rsid w:val="00557A2A"/>
    <w:rsid w:val="00570B97"/>
    <w:rsid w:val="005970DB"/>
    <w:rsid w:val="005A3B37"/>
    <w:rsid w:val="005A5CA4"/>
    <w:rsid w:val="005B0FA2"/>
    <w:rsid w:val="005B1C11"/>
    <w:rsid w:val="005B5627"/>
    <w:rsid w:val="005C2625"/>
    <w:rsid w:val="005C4623"/>
    <w:rsid w:val="005C6D2F"/>
    <w:rsid w:val="005E3A67"/>
    <w:rsid w:val="005F36A4"/>
    <w:rsid w:val="005F4E27"/>
    <w:rsid w:val="00602613"/>
    <w:rsid w:val="006045D6"/>
    <w:rsid w:val="00604CE5"/>
    <w:rsid w:val="006137F2"/>
    <w:rsid w:val="00613C9A"/>
    <w:rsid w:val="0062040C"/>
    <w:rsid w:val="00621A86"/>
    <w:rsid w:val="00626C16"/>
    <w:rsid w:val="0063264C"/>
    <w:rsid w:val="00637299"/>
    <w:rsid w:val="00640333"/>
    <w:rsid w:val="00641826"/>
    <w:rsid w:val="006427A2"/>
    <w:rsid w:val="00643B50"/>
    <w:rsid w:val="0064448B"/>
    <w:rsid w:val="006533E8"/>
    <w:rsid w:val="0065527F"/>
    <w:rsid w:val="006609E7"/>
    <w:rsid w:val="0067490D"/>
    <w:rsid w:val="00675BBF"/>
    <w:rsid w:val="006809FF"/>
    <w:rsid w:val="00684872"/>
    <w:rsid w:val="006A0C67"/>
    <w:rsid w:val="006A459A"/>
    <w:rsid w:val="006A5D99"/>
    <w:rsid w:val="006A7E30"/>
    <w:rsid w:val="006C3B63"/>
    <w:rsid w:val="006C6645"/>
    <w:rsid w:val="006D3D38"/>
    <w:rsid w:val="006E1181"/>
    <w:rsid w:val="006E15C9"/>
    <w:rsid w:val="006E408D"/>
    <w:rsid w:val="006F2583"/>
    <w:rsid w:val="006F4ACE"/>
    <w:rsid w:val="00702B32"/>
    <w:rsid w:val="00722FF2"/>
    <w:rsid w:val="00725AE0"/>
    <w:rsid w:val="00731518"/>
    <w:rsid w:val="00732CE4"/>
    <w:rsid w:val="007512CB"/>
    <w:rsid w:val="00756BAD"/>
    <w:rsid w:val="007704E0"/>
    <w:rsid w:val="00797EA2"/>
    <w:rsid w:val="007A5301"/>
    <w:rsid w:val="007B5DD7"/>
    <w:rsid w:val="007B6833"/>
    <w:rsid w:val="007C17C9"/>
    <w:rsid w:val="007C20DE"/>
    <w:rsid w:val="007C232B"/>
    <w:rsid w:val="007C5E1A"/>
    <w:rsid w:val="007C6442"/>
    <w:rsid w:val="007C7BF4"/>
    <w:rsid w:val="007D68FE"/>
    <w:rsid w:val="007E08D1"/>
    <w:rsid w:val="007E220B"/>
    <w:rsid w:val="007E3B4E"/>
    <w:rsid w:val="007F3CB4"/>
    <w:rsid w:val="00801BFB"/>
    <w:rsid w:val="00807B48"/>
    <w:rsid w:val="00811C63"/>
    <w:rsid w:val="00833F19"/>
    <w:rsid w:val="00834B86"/>
    <w:rsid w:val="00836447"/>
    <w:rsid w:val="0083731E"/>
    <w:rsid w:val="008452A2"/>
    <w:rsid w:val="0084671C"/>
    <w:rsid w:val="00852459"/>
    <w:rsid w:val="0085465A"/>
    <w:rsid w:val="0086721A"/>
    <w:rsid w:val="008761CE"/>
    <w:rsid w:val="00893083"/>
    <w:rsid w:val="00897354"/>
    <w:rsid w:val="008976A5"/>
    <w:rsid w:val="008A4809"/>
    <w:rsid w:val="008B7354"/>
    <w:rsid w:val="008E7297"/>
    <w:rsid w:val="008E7629"/>
    <w:rsid w:val="00907D3E"/>
    <w:rsid w:val="00915899"/>
    <w:rsid w:val="00920558"/>
    <w:rsid w:val="00920628"/>
    <w:rsid w:val="00923075"/>
    <w:rsid w:val="00930B31"/>
    <w:rsid w:val="00943302"/>
    <w:rsid w:val="00955803"/>
    <w:rsid w:val="00962578"/>
    <w:rsid w:val="00966921"/>
    <w:rsid w:val="0097212A"/>
    <w:rsid w:val="00974F94"/>
    <w:rsid w:val="009773D4"/>
    <w:rsid w:val="009818E1"/>
    <w:rsid w:val="00982C2B"/>
    <w:rsid w:val="0099082F"/>
    <w:rsid w:val="00992187"/>
    <w:rsid w:val="009B1FDE"/>
    <w:rsid w:val="009B2D53"/>
    <w:rsid w:val="009B4266"/>
    <w:rsid w:val="009B6986"/>
    <w:rsid w:val="009C78EB"/>
    <w:rsid w:val="009C7B08"/>
    <w:rsid w:val="009D08D1"/>
    <w:rsid w:val="009D3A8E"/>
    <w:rsid w:val="009D4BA9"/>
    <w:rsid w:val="009F6902"/>
    <w:rsid w:val="00A117EE"/>
    <w:rsid w:val="00A24377"/>
    <w:rsid w:val="00A2642E"/>
    <w:rsid w:val="00A31010"/>
    <w:rsid w:val="00A33AE0"/>
    <w:rsid w:val="00A4138E"/>
    <w:rsid w:val="00A45763"/>
    <w:rsid w:val="00A5165E"/>
    <w:rsid w:val="00A675AA"/>
    <w:rsid w:val="00A70B0F"/>
    <w:rsid w:val="00A768EA"/>
    <w:rsid w:val="00A83463"/>
    <w:rsid w:val="00A90B11"/>
    <w:rsid w:val="00A90EF6"/>
    <w:rsid w:val="00A96327"/>
    <w:rsid w:val="00A97E2B"/>
    <w:rsid w:val="00A97E44"/>
    <w:rsid w:val="00AB6E85"/>
    <w:rsid w:val="00AC2D05"/>
    <w:rsid w:val="00AC7305"/>
    <w:rsid w:val="00AD3C2C"/>
    <w:rsid w:val="00AE7E5C"/>
    <w:rsid w:val="00AF1A13"/>
    <w:rsid w:val="00AF4913"/>
    <w:rsid w:val="00B1472E"/>
    <w:rsid w:val="00B151C7"/>
    <w:rsid w:val="00B22E5E"/>
    <w:rsid w:val="00B26022"/>
    <w:rsid w:val="00B435FA"/>
    <w:rsid w:val="00B4480D"/>
    <w:rsid w:val="00B466A4"/>
    <w:rsid w:val="00B55AF4"/>
    <w:rsid w:val="00B567CB"/>
    <w:rsid w:val="00B72994"/>
    <w:rsid w:val="00B72A98"/>
    <w:rsid w:val="00B82419"/>
    <w:rsid w:val="00B85B6B"/>
    <w:rsid w:val="00B85C4F"/>
    <w:rsid w:val="00BA0439"/>
    <w:rsid w:val="00BB25A9"/>
    <w:rsid w:val="00BC0BD6"/>
    <w:rsid w:val="00BD07C6"/>
    <w:rsid w:val="00BE38A0"/>
    <w:rsid w:val="00BE4416"/>
    <w:rsid w:val="00BE63AB"/>
    <w:rsid w:val="00BF26CA"/>
    <w:rsid w:val="00C023D1"/>
    <w:rsid w:val="00C025B4"/>
    <w:rsid w:val="00C0412D"/>
    <w:rsid w:val="00C12DA5"/>
    <w:rsid w:val="00C2079B"/>
    <w:rsid w:val="00C2786C"/>
    <w:rsid w:val="00C30EC9"/>
    <w:rsid w:val="00C32742"/>
    <w:rsid w:val="00C36B79"/>
    <w:rsid w:val="00C405AE"/>
    <w:rsid w:val="00C456C9"/>
    <w:rsid w:val="00C54707"/>
    <w:rsid w:val="00C61B2D"/>
    <w:rsid w:val="00C72775"/>
    <w:rsid w:val="00C7537C"/>
    <w:rsid w:val="00C762B6"/>
    <w:rsid w:val="00C7708F"/>
    <w:rsid w:val="00C910DA"/>
    <w:rsid w:val="00C9421F"/>
    <w:rsid w:val="00C9513E"/>
    <w:rsid w:val="00CA32E2"/>
    <w:rsid w:val="00CA4CB4"/>
    <w:rsid w:val="00CB142F"/>
    <w:rsid w:val="00CC292E"/>
    <w:rsid w:val="00CC661E"/>
    <w:rsid w:val="00CC6880"/>
    <w:rsid w:val="00CE4756"/>
    <w:rsid w:val="00CE4852"/>
    <w:rsid w:val="00CE6EDA"/>
    <w:rsid w:val="00D027D1"/>
    <w:rsid w:val="00D25458"/>
    <w:rsid w:val="00D34EFF"/>
    <w:rsid w:val="00D3682B"/>
    <w:rsid w:val="00D43BB1"/>
    <w:rsid w:val="00D56D57"/>
    <w:rsid w:val="00D60903"/>
    <w:rsid w:val="00D71C56"/>
    <w:rsid w:val="00D73939"/>
    <w:rsid w:val="00D80119"/>
    <w:rsid w:val="00D80ABB"/>
    <w:rsid w:val="00D82302"/>
    <w:rsid w:val="00D82D0A"/>
    <w:rsid w:val="00D8700C"/>
    <w:rsid w:val="00D87279"/>
    <w:rsid w:val="00D94F2E"/>
    <w:rsid w:val="00D96A20"/>
    <w:rsid w:val="00DA71FF"/>
    <w:rsid w:val="00DC0C9B"/>
    <w:rsid w:val="00DC1630"/>
    <w:rsid w:val="00DC7B9E"/>
    <w:rsid w:val="00DC7D94"/>
    <w:rsid w:val="00DD72F3"/>
    <w:rsid w:val="00DE22E3"/>
    <w:rsid w:val="00DE6FE5"/>
    <w:rsid w:val="00DE7C54"/>
    <w:rsid w:val="00DF1C6B"/>
    <w:rsid w:val="00E077CF"/>
    <w:rsid w:val="00E106C6"/>
    <w:rsid w:val="00E12A6C"/>
    <w:rsid w:val="00E15DB5"/>
    <w:rsid w:val="00E26437"/>
    <w:rsid w:val="00E320DE"/>
    <w:rsid w:val="00E53324"/>
    <w:rsid w:val="00E5496D"/>
    <w:rsid w:val="00E6699A"/>
    <w:rsid w:val="00E72277"/>
    <w:rsid w:val="00E73742"/>
    <w:rsid w:val="00E811AA"/>
    <w:rsid w:val="00E82D01"/>
    <w:rsid w:val="00E87244"/>
    <w:rsid w:val="00E91E5F"/>
    <w:rsid w:val="00EB0F2F"/>
    <w:rsid w:val="00ED02BC"/>
    <w:rsid w:val="00EE0FF1"/>
    <w:rsid w:val="00EE1128"/>
    <w:rsid w:val="00EF519F"/>
    <w:rsid w:val="00F112C8"/>
    <w:rsid w:val="00F13661"/>
    <w:rsid w:val="00F16253"/>
    <w:rsid w:val="00F265CF"/>
    <w:rsid w:val="00F34ABA"/>
    <w:rsid w:val="00F44EF0"/>
    <w:rsid w:val="00F4610F"/>
    <w:rsid w:val="00F52DA8"/>
    <w:rsid w:val="00F55E24"/>
    <w:rsid w:val="00F57320"/>
    <w:rsid w:val="00F8307D"/>
    <w:rsid w:val="00F91251"/>
    <w:rsid w:val="00F92268"/>
    <w:rsid w:val="00F92B0A"/>
    <w:rsid w:val="00F93DB7"/>
    <w:rsid w:val="00F969C5"/>
    <w:rsid w:val="00FA061A"/>
    <w:rsid w:val="00FA3A2D"/>
    <w:rsid w:val="00FC4CA4"/>
    <w:rsid w:val="00FC7431"/>
    <w:rsid w:val="00FE350B"/>
    <w:rsid w:val="00FE5BB5"/>
    <w:rsid w:val="00FE73CA"/>
    <w:rsid w:val="00FF4DDA"/>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C313D80-561E-464D-98E0-D44D82AE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97EA2"/>
    <w:pPr>
      <w:keepNext/>
      <w:keepLines/>
      <w:spacing w:before="240" w:after="0" w:line="240" w:lineRule="auto"/>
      <w:outlineLvl w:val="0"/>
    </w:pPr>
    <w:rPr>
      <w:rFonts w:ascii="Calibri Light" w:eastAsia="Times New Roman" w:hAnsi="Calibri Light" w:cs="Times New Roman"/>
      <w:b/>
      <w:color w:val="2E74B5"/>
      <w:sz w:val="32"/>
      <w:szCs w:val="32"/>
      <w:lang w:eastAsia="ru-RU"/>
    </w:rPr>
  </w:style>
  <w:style w:type="paragraph" w:styleId="2">
    <w:name w:val="heading 2"/>
    <w:basedOn w:val="a"/>
    <w:next w:val="a"/>
    <w:link w:val="20"/>
    <w:semiHidden/>
    <w:unhideWhenUsed/>
    <w:qFormat/>
    <w:rsid w:val="005B56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B5627"/>
    <w:pPr>
      <w:keepNext/>
      <w:spacing w:after="0" w:line="240" w:lineRule="auto"/>
      <w:outlineLvl w:val="2"/>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F2F"/>
    <w:pPr>
      <w:tabs>
        <w:tab w:val="center" w:pos="4677"/>
        <w:tab w:val="right" w:pos="9355"/>
      </w:tabs>
      <w:spacing w:after="0" w:line="240" w:lineRule="auto"/>
    </w:pPr>
  </w:style>
  <w:style w:type="character" w:customStyle="1" w:styleId="a4">
    <w:name w:val="Верхний колонтитул Знак"/>
    <w:basedOn w:val="a0"/>
    <w:link w:val="a3"/>
    <w:rsid w:val="00EB0F2F"/>
  </w:style>
  <w:style w:type="paragraph" w:styleId="a5">
    <w:name w:val="footer"/>
    <w:basedOn w:val="a"/>
    <w:link w:val="a6"/>
    <w:uiPriority w:val="99"/>
    <w:unhideWhenUsed/>
    <w:rsid w:val="00EB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F2F"/>
  </w:style>
  <w:style w:type="paragraph" w:styleId="a7">
    <w:name w:val="Balloon Text"/>
    <w:basedOn w:val="a"/>
    <w:link w:val="a8"/>
    <w:uiPriority w:val="99"/>
    <w:semiHidden/>
    <w:unhideWhenUsed/>
    <w:rsid w:val="00EB0F2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B0F2F"/>
    <w:rPr>
      <w:rFonts w:ascii="Tahoma" w:hAnsi="Tahoma" w:cs="Tahoma"/>
      <w:sz w:val="16"/>
      <w:szCs w:val="16"/>
    </w:rPr>
  </w:style>
  <w:style w:type="table" w:styleId="a9">
    <w:name w:val="Table Grid"/>
    <w:basedOn w:val="a1"/>
    <w:uiPriority w:val="39"/>
    <w:rsid w:val="00EB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5B5627"/>
    <w:rPr>
      <w:rFonts w:ascii="Cambria" w:eastAsia="Times New Roman" w:hAnsi="Cambria" w:cs="Times New Roman"/>
      <w:b/>
      <w:bCs/>
      <w:i/>
      <w:iCs/>
      <w:sz w:val="28"/>
      <w:szCs w:val="28"/>
      <w:lang w:eastAsia="ru-RU"/>
    </w:rPr>
  </w:style>
  <w:style w:type="character" w:styleId="aa">
    <w:name w:val="Emphasis"/>
    <w:uiPriority w:val="20"/>
    <w:qFormat/>
    <w:rsid w:val="005B5627"/>
    <w:rPr>
      <w:i/>
      <w:iCs/>
    </w:rPr>
  </w:style>
  <w:style w:type="character" w:customStyle="1" w:styleId="apple-converted-space">
    <w:name w:val="apple-converted-space"/>
    <w:basedOn w:val="a0"/>
    <w:rsid w:val="005B5627"/>
  </w:style>
  <w:style w:type="paragraph" w:styleId="ab">
    <w:name w:val="Body Text"/>
    <w:basedOn w:val="a"/>
    <w:link w:val="ac"/>
    <w:rsid w:val="005B5627"/>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link w:val="ab"/>
    <w:rsid w:val="005B5627"/>
    <w:rPr>
      <w:rFonts w:ascii="Times New Roman" w:eastAsia="Times New Roman" w:hAnsi="Times New Roman" w:cs="Times New Roman"/>
      <w:sz w:val="24"/>
      <w:szCs w:val="20"/>
      <w:lang w:eastAsia="ko-KR"/>
    </w:rPr>
  </w:style>
  <w:style w:type="character" w:customStyle="1" w:styleId="30">
    <w:name w:val="Заголовок 3 Знак"/>
    <w:link w:val="3"/>
    <w:rsid w:val="005B5627"/>
    <w:rPr>
      <w:rFonts w:ascii="Times New Roman" w:eastAsia="Times New Roman" w:hAnsi="Times New Roman" w:cs="Times New Roman"/>
      <w:sz w:val="24"/>
      <w:szCs w:val="20"/>
      <w:lang w:eastAsia="ko-KR"/>
    </w:rPr>
  </w:style>
  <w:style w:type="paragraph" w:styleId="ad">
    <w:name w:val="No Spacing"/>
    <w:uiPriority w:val="1"/>
    <w:qFormat/>
    <w:rsid w:val="00F92B0A"/>
    <w:rPr>
      <w:sz w:val="22"/>
      <w:szCs w:val="22"/>
      <w:lang w:eastAsia="en-US"/>
    </w:rPr>
  </w:style>
  <w:style w:type="paragraph" w:styleId="ae">
    <w:name w:val="List Paragraph"/>
    <w:basedOn w:val="a"/>
    <w:uiPriority w:val="34"/>
    <w:qFormat/>
    <w:rsid w:val="00D87279"/>
    <w:pPr>
      <w:ind w:left="720"/>
      <w:contextualSpacing/>
    </w:pPr>
  </w:style>
  <w:style w:type="character" w:customStyle="1" w:styleId="af">
    <w:name w:val="Другое_"/>
    <w:link w:val="af0"/>
    <w:rsid w:val="003E4DD5"/>
    <w:rPr>
      <w:shd w:val="clear" w:color="auto" w:fill="FFFFFF"/>
    </w:rPr>
  </w:style>
  <w:style w:type="paragraph" w:customStyle="1" w:styleId="af0">
    <w:name w:val="Другое"/>
    <w:basedOn w:val="a"/>
    <w:link w:val="af"/>
    <w:rsid w:val="003E4DD5"/>
    <w:pPr>
      <w:widowControl w:val="0"/>
      <w:shd w:val="clear" w:color="auto" w:fill="FFFFFF"/>
      <w:spacing w:after="0" w:line="240" w:lineRule="auto"/>
    </w:pPr>
    <w:rPr>
      <w:sz w:val="20"/>
      <w:szCs w:val="20"/>
      <w:lang w:eastAsia="ru-RU"/>
    </w:rPr>
  </w:style>
  <w:style w:type="numbering" w:customStyle="1" w:styleId="11">
    <w:name w:val="Нет списка1"/>
    <w:next w:val="a2"/>
    <w:uiPriority w:val="99"/>
    <w:semiHidden/>
    <w:unhideWhenUsed/>
    <w:rsid w:val="002A38A2"/>
  </w:style>
  <w:style w:type="table" w:customStyle="1" w:styleId="12">
    <w:name w:val="Сетка таблицы1"/>
    <w:basedOn w:val="a1"/>
    <w:next w:val="a9"/>
    <w:uiPriority w:val="59"/>
    <w:rsid w:val="002A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003F0"/>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2003F0"/>
    <w:pPr>
      <w:widowControl w:val="0"/>
      <w:shd w:val="clear" w:color="auto" w:fill="FFFFFF"/>
      <w:spacing w:after="60" w:line="0" w:lineRule="atLeast"/>
      <w:jc w:val="center"/>
    </w:pPr>
    <w:rPr>
      <w:rFonts w:ascii="Times New Roman" w:eastAsia="Times New Roman" w:hAnsi="Times New Roman" w:cs="Times New Roman"/>
      <w:b/>
      <w:bCs/>
      <w:sz w:val="18"/>
      <w:szCs w:val="18"/>
      <w:lang w:eastAsia="ru-RU"/>
    </w:rPr>
  </w:style>
  <w:style w:type="character" w:customStyle="1" w:styleId="10">
    <w:name w:val="Заголовок 1 Знак"/>
    <w:link w:val="1"/>
    <w:uiPriority w:val="9"/>
    <w:rsid w:val="00797EA2"/>
    <w:rPr>
      <w:rFonts w:ascii="Calibri Light" w:eastAsia="Times New Roman" w:hAnsi="Calibri Light" w:cs="Times New Roman"/>
      <w:b/>
      <w:color w:val="2E74B5"/>
      <w:sz w:val="32"/>
      <w:szCs w:val="32"/>
    </w:rPr>
  </w:style>
  <w:style w:type="paragraph" w:customStyle="1" w:styleId="j12">
    <w:name w:val="j12"/>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97EA2"/>
  </w:style>
  <w:style w:type="paragraph" w:customStyle="1" w:styleId="j14">
    <w:name w:val="j14"/>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797EA2"/>
  </w:style>
  <w:style w:type="paragraph" w:styleId="af1">
    <w:name w:val="Обычный (веб)"/>
    <w:basedOn w:val="a"/>
    <w:uiPriority w:val="99"/>
    <w:unhideWhenUsed/>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style74"/>
    <w:rsid w:val="00797EA2"/>
  </w:style>
  <w:style w:type="character" w:styleId="af2">
    <w:name w:val="page number"/>
    <w:rsid w:val="00797EA2"/>
  </w:style>
  <w:style w:type="character" w:customStyle="1" w:styleId="fontstyle55">
    <w:name w:val="fontstyle55"/>
    <w:rsid w:val="00797EA2"/>
  </w:style>
  <w:style w:type="character" w:customStyle="1" w:styleId="fontstyle64">
    <w:name w:val="fontstyle64"/>
    <w:rsid w:val="00797EA2"/>
  </w:style>
  <w:style w:type="paragraph" w:customStyle="1" w:styleId="tkTekst">
    <w:name w:val="_Текст обычный (tkTekst)"/>
    <w:basedOn w:val="a"/>
    <w:rsid w:val="00797EA2"/>
    <w:pPr>
      <w:spacing w:after="60"/>
      <w:ind w:firstLine="567"/>
      <w:jc w:val="both"/>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2FA5-B9A9-49CD-96BA-3CE22A9CCE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19296</Words>
  <Characters>109992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TechLine</dc:creator>
  <cp:keywords/>
  <cp:lastModifiedBy>996509100104</cp:lastModifiedBy>
  <cp:revision>2</cp:revision>
  <cp:lastPrinted>2022-05-16T06:17:00Z</cp:lastPrinted>
  <dcterms:created xsi:type="dcterms:W3CDTF">2022-06-02T08:18:00Z</dcterms:created>
  <dcterms:modified xsi:type="dcterms:W3CDTF">2022-06-02T08:18:00Z</dcterms:modified>
</cp:coreProperties>
</file>