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03" w:rsidRPr="00D31F8D" w:rsidRDefault="002F4B03" w:rsidP="006C01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717159" w:rsidRPr="00D31F8D" w:rsidRDefault="002512F1" w:rsidP="006C01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D31F8D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2512F1" w:rsidRPr="00D31F8D" w:rsidRDefault="00E908AC" w:rsidP="006C0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31F8D">
        <w:rPr>
          <w:rFonts w:ascii="Times New Roman" w:hAnsi="Times New Roman"/>
          <w:bCs/>
          <w:sz w:val="20"/>
          <w:szCs w:val="20"/>
          <w:lang w:eastAsia="ru-RU"/>
        </w:rPr>
        <w:t xml:space="preserve">ДОПОЛНИТЕЛЬНАЯ </w:t>
      </w:r>
      <w:r w:rsidR="002512F1" w:rsidRPr="00D31F8D">
        <w:rPr>
          <w:rFonts w:ascii="Times New Roman" w:hAnsi="Times New Roman"/>
          <w:bCs/>
          <w:sz w:val="20"/>
          <w:szCs w:val="20"/>
          <w:lang w:eastAsia="ru-RU"/>
        </w:rPr>
        <w:t>ОБЛАСТЬ АККРЕДИТАЦИИ</w:t>
      </w:r>
    </w:p>
    <w:p w:rsidR="002512F1" w:rsidRPr="00D31F8D" w:rsidRDefault="002512F1" w:rsidP="006C01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31F8D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</w:t>
      </w:r>
      <w:r w:rsidR="002E6FED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2E6FED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2E6FED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D31F8D">
        <w:rPr>
          <w:rFonts w:ascii="Times New Roman" w:hAnsi="Times New Roman"/>
          <w:bCs/>
          <w:sz w:val="20"/>
          <w:szCs w:val="20"/>
          <w:lang w:eastAsia="ru-RU"/>
        </w:rPr>
        <w:t xml:space="preserve">ПО ТЕХНИЧЕСКИМ РЕГЛАМЕНТАМ ТАМОЖЕННОГО СОЮЗА </w:t>
      </w:r>
    </w:p>
    <w:p w:rsidR="002512F1" w:rsidRPr="00D31F8D" w:rsidRDefault="002512F1" w:rsidP="006C018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31F8D">
        <w:rPr>
          <w:rFonts w:ascii="Times New Roman" w:hAnsi="Times New Roman"/>
          <w:bCs/>
          <w:sz w:val="20"/>
          <w:szCs w:val="20"/>
          <w:lang w:eastAsia="ru-RU"/>
        </w:rPr>
        <w:t xml:space="preserve">от </w:t>
      </w:r>
      <w:r w:rsidR="00E908AC" w:rsidRPr="00D31F8D">
        <w:rPr>
          <w:rFonts w:ascii="Times New Roman" w:hAnsi="Times New Roman"/>
          <w:sz w:val="20"/>
          <w:szCs w:val="20"/>
          <w:lang w:eastAsia="ru-RU"/>
        </w:rPr>
        <w:t>29.06.2018г.</w:t>
      </w:r>
      <w:r w:rsidRPr="00D31F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31F8D">
        <w:rPr>
          <w:rFonts w:ascii="Times New Roman" w:hAnsi="Times New Roman"/>
          <w:sz w:val="20"/>
          <w:szCs w:val="20"/>
        </w:rPr>
        <w:t xml:space="preserve">органа по </w:t>
      </w:r>
      <w:r w:rsidRPr="00D31F8D">
        <w:rPr>
          <w:rFonts w:ascii="Times New Roman" w:hAnsi="Times New Roman"/>
          <w:sz w:val="20"/>
          <w:szCs w:val="20"/>
          <w:lang w:eastAsia="ru-RU"/>
        </w:rPr>
        <w:t xml:space="preserve">сертификации продукции </w:t>
      </w:r>
      <w:proofErr w:type="spellStart"/>
      <w:r w:rsidR="00E908AC" w:rsidRPr="00D31F8D">
        <w:rPr>
          <w:rFonts w:ascii="Times New Roman" w:hAnsi="Times New Roman"/>
          <w:sz w:val="20"/>
          <w:szCs w:val="20"/>
          <w:lang w:eastAsia="ru-RU"/>
        </w:rPr>
        <w:t>Бишкекского</w:t>
      </w:r>
      <w:proofErr w:type="spellEnd"/>
      <w:r w:rsidR="00E908AC" w:rsidRPr="00D31F8D">
        <w:rPr>
          <w:rFonts w:ascii="Times New Roman" w:hAnsi="Times New Roman"/>
          <w:sz w:val="20"/>
          <w:szCs w:val="20"/>
          <w:lang w:eastAsia="ru-RU"/>
        </w:rPr>
        <w:t xml:space="preserve"> центра испытаний, сертификации и метрологии КР при Центре стандартизации и метрологии при Министерстве экономики КР</w:t>
      </w:r>
    </w:p>
    <w:p w:rsidR="002512F1" w:rsidRPr="00D31F8D" w:rsidRDefault="002512F1" w:rsidP="006C018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91"/>
        <w:gridCol w:w="1821"/>
        <w:gridCol w:w="2059"/>
        <w:gridCol w:w="4536"/>
        <w:gridCol w:w="2546"/>
      </w:tblGrid>
      <w:tr w:rsidR="002512F1" w:rsidRPr="00D31F8D" w:rsidTr="008F22B0">
        <w:tc>
          <w:tcPr>
            <w:tcW w:w="851" w:type="dxa"/>
          </w:tcPr>
          <w:p w:rsidR="002512F1" w:rsidRPr="00D31F8D" w:rsidRDefault="002512F1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512F1" w:rsidRPr="00D31F8D" w:rsidRDefault="002512F1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91" w:type="dxa"/>
          </w:tcPr>
          <w:p w:rsidR="002512F1" w:rsidRPr="00D31F8D" w:rsidRDefault="002512F1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Наименование видов продукции</w:t>
            </w:r>
          </w:p>
        </w:tc>
        <w:tc>
          <w:tcPr>
            <w:tcW w:w="1821" w:type="dxa"/>
          </w:tcPr>
          <w:p w:rsidR="002512F1" w:rsidRPr="00D31F8D" w:rsidRDefault="002512F1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Код ТН ВЭД ТС</w:t>
            </w:r>
          </w:p>
        </w:tc>
        <w:tc>
          <w:tcPr>
            <w:tcW w:w="2059" w:type="dxa"/>
          </w:tcPr>
          <w:p w:rsidR="002512F1" w:rsidRPr="00D31F8D" w:rsidRDefault="002512F1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F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Обозначение НПА, документов по стандартизации, по которым проводится подтверждение соответствия </w:t>
            </w:r>
          </w:p>
          <w:p w:rsidR="002512F1" w:rsidRPr="00D31F8D" w:rsidRDefault="002512F1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512F1" w:rsidRPr="00D31F8D" w:rsidRDefault="002512F1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F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Определяемые характеристики (показатели) продукции </w:t>
            </w:r>
          </w:p>
          <w:p w:rsidR="002512F1" w:rsidRPr="00D31F8D" w:rsidRDefault="002512F1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2512F1" w:rsidRPr="00D31F8D" w:rsidRDefault="002512F1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F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Обозначение нормативных документов на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  <w:lang w:eastAsia="ru-RU"/>
              </w:rPr>
              <w:t>ме-тоды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оценки </w:t>
            </w:r>
          </w:p>
          <w:p w:rsidR="002512F1" w:rsidRPr="00D31F8D" w:rsidRDefault="002512F1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2F1" w:rsidRPr="00D31F8D" w:rsidTr="008F22B0">
        <w:tc>
          <w:tcPr>
            <w:tcW w:w="851" w:type="dxa"/>
          </w:tcPr>
          <w:p w:rsidR="002512F1" w:rsidRPr="00D31F8D" w:rsidRDefault="002512F1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1" w:type="dxa"/>
          </w:tcPr>
          <w:p w:rsidR="002512F1" w:rsidRPr="00D31F8D" w:rsidRDefault="002512F1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2512F1" w:rsidRPr="00D31F8D" w:rsidRDefault="002512F1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:rsidR="002512F1" w:rsidRPr="00D31F8D" w:rsidRDefault="002512F1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2512F1" w:rsidRPr="00D31F8D" w:rsidRDefault="002512F1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6" w:type="dxa"/>
          </w:tcPr>
          <w:p w:rsidR="002512F1" w:rsidRPr="00D31F8D" w:rsidRDefault="002512F1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55A86" w:rsidRPr="00D31F8D" w:rsidTr="00F71898">
        <w:tc>
          <w:tcPr>
            <w:tcW w:w="15304" w:type="dxa"/>
            <w:gridSpan w:val="6"/>
          </w:tcPr>
          <w:p w:rsidR="00255A86" w:rsidRPr="00D31F8D" w:rsidRDefault="00BC7976" w:rsidP="005F59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1-й раздел: продукция, с формой подтверждения соответствия «сертификация»</w:t>
            </w:r>
            <w:r w:rsidR="005F594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5F594A">
              <w:rPr>
                <w:rFonts w:ascii="Times New Roman" w:hAnsi="Times New Roman"/>
                <w:bCs/>
                <w:sz w:val="20"/>
                <w:szCs w:val="20"/>
              </w:rPr>
              <w:t>«с</w:t>
            </w:r>
            <w:r w:rsidR="005F594A" w:rsidRPr="00D31F8D">
              <w:rPr>
                <w:rFonts w:ascii="Times New Roman" w:hAnsi="Times New Roman"/>
                <w:bCs/>
                <w:sz w:val="20"/>
                <w:szCs w:val="20"/>
              </w:rPr>
              <w:t>ертификация или декларирование»</w:t>
            </w:r>
          </w:p>
        </w:tc>
      </w:tr>
    </w:tbl>
    <w:p w:rsidR="002512F1" w:rsidRPr="00D31F8D" w:rsidRDefault="002512F1" w:rsidP="006C018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5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545"/>
        <w:gridCol w:w="1983"/>
        <w:gridCol w:w="1992"/>
        <w:gridCol w:w="4532"/>
        <w:gridCol w:w="2587"/>
      </w:tblGrid>
      <w:tr w:rsidR="002512F1" w:rsidRPr="00D31F8D" w:rsidTr="00255A86">
        <w:tc>
          <w:tcPr>
            <w:tcW w:w="15343" w:type="dxa"/>
            <w:gridSpan w:val="6"/>
            <w:tcBorders>
              <w:top w:val="nil"/>
              <w:left w:val="nil"/>
              <w:right w:val="nil"/>
            </w:tcBorders>
          </w:tcPr>
          <w:p w:rsidR="002512F1" w:rsidRPr="005F594A" w:rsidRDefault="002512F1" w:rsidP="006C0187">
            <w:pPr>
              <w:tabs>
                <w:tab w:val="right" w:pos="125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31F8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F594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ТР ТС 004/2011 О безопасности низковольтного оборудования</w:t>
            </w:r>
          </w:p>
          <w:p w:rsidR="00255A86" w:rsidRPr="005F594A" w:rsidRDefault="002512F1" w:rsidP="006C01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F594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ТР ТС </w:t>
            </w:r>
            <w:r w:rsidRPr="005F594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020/2011 Электромагнитная совместимость технических средств</w:t>
            </w:r>
          </w:p>
          <w:p w:rsidR="00255A86" w:rsidRPr="00D31F8D" w:rsidRDefault="00255A86" w:rsidP="006C0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  <w:tr w:rsidR="00255A86" w:rsidRPr="00D31F8D" w:rsidTr="00255A86">
        <w:trPr>
          <w:trHeight w:val="73"/>
        </w:trPr>
        <w:tc>
          <w:tcPr>
            <w:tcW w:w="704" w:type="dxa"/>
          </w:tcPr>
          <w:p w:rsidR="00255A86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Мониторы,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цифровые фото-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рамки</w:t>
            </w:r>
          </w:p>
        </w:tc>
        <w:tc>
          <w:tcPr>
            <w:tcW w:w="1983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8528 49 100 9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8528 49 800 9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8528 59 100 9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8528 59 400 9</w:t>
            </w:r>
          </w:p>
        </w:tc>
        <w:tc>
          <w:tcPr>
            <w:tcW w:w="1992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 ГОСТ 12.1.044-89 (ИСО 4589-84)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МЭК 61293-2000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31210-2003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60950-21-2013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воздействия изменения температуры среды и повышенной влажности воздуха)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ББ (требования по обеспечению пожаровзрывобезопасности, теплового режима,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недопущения возникновения дуговых разрядов или излучений, наличие информации для потребителя (маркировка, инструкция по</w:t>
            </w:r>
          </w:p>
        </w:tc>
        <w:tc>
          <w:tcPr>
            <w:tcW w:w="2587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31210-2003</w:t>
            </w:r>
          </w:p>
          <w:p w:rsidR="00255A86" w:rsidRPr="00D31F8D" w:rsidRDefault="00177A1C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60065-2013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</w:tc>
      </w:tr>
      <w:tr w:rsidR="00255A86" w:rsidRPr="00D31F8D" w:rsidTr="00255A86">
        <w:trPr>
          <w:trHeight w:val="73"/>
        </w:trPr>
        <w:tc>
          <w:tcPr>
            <w:tcW w:w="704" w:type="dxa"/>
          </w:tcPr>
          <w:p w:rsidR="00255A86" w:rsidRPr="00D31F8D" w:rsidRDefault="00255A86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020/2011 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30805.24-2002 (ГОСТ CISPR 24-2013)</w:t>
            </w:r>
          </w:p>
        </w:tc>
        <w:tc>
          <w:tcPr>
            <w:tcW w:w="4532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электропитания)</w:t>
            </w:r>
          </w:p>
        </w:tc>
        <w:tc>
          <w:tcPr>
            <w:tcW w:w="2587" w:type="dxa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30805.24-2002 (ГОСТ CISPR 24-2013)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</w:tbl>
    <w:p w:rsidR="00255A86" w:rsidRPr="00D31F8D" w:rsidRDefault="00255A86" w:rsidP="006C018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5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545"/>
        <w:gridCol w:w="1983"/>
        <w:gridCol w:w="1992"/>
        <w:gridCol w:w="4532"/>
        <w:gridCol w:w="2587"/>
      </w:tblGrid>
      <w:tr w:rsidR="00255A86" w:rsidRPr="00D31F8D" w:rsidTr="00255A86">
        <w:tc>
          <w:tcPr>
            <w:tcW w:w="15343" w:type="dxa"/>
            <w:gridSpan w:val="6"/>
            <w:tcBorders>
              <w:top w:val="nil"/>
              <w:left w:val="nil"/>
              <w:right w:val="nil"/>
            </w:tcBorders>
          </w:tcPr>
          <w:p w:rsidR="00255A86" w:rsidRPr="00D31F8D" w:rsidRDefault="00255A86" w:rsidP="005F594A">
            <w:pPr>
              <w:tabs>
                <w:tab w:val="right" w:pos="1250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  <w:tr w:rsidR="00255A86" w:rsidRPr="00D31F8D" w:rsidTr="00255A86">
        <w:trPr>
          <w:trHeight w:val="73"/>
        </w:trPr>
        <w:tc>
          <w:tcPr>
            <w:tcW w:w="15343" w:type="dxa"/>
            <w:gridSpan w:val="6"/>
          </w:tcPr>
          <w:p w:rsidR="00255A86" w:rsidRPr="00D31F8D" w:rsidRDefault="00255A86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Оборудование и технические средства связи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Аппараты факсимильные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8443 32 300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 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</w:t>
            </w:r>
            <w:r w:rsidRPr="00D31F8D">
              <w:rPr>
                <w:sz w:val="20"/>
                <w:szCs w:val="20"/>
              </w:rPr>
              <w:lastRenderedPageBreak/>
              <w:t>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воздействия изменения температуры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020/2011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30804.6.1-2013 (IEC 61000-6-1:2005)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</w:rPr>
              <w:t>Аппараты телефонные для  проводной связи с беспроводной трубкой и для сотовых сетей связи или других беспроводных сетей связи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11 000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12 000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18 000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 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</w:t>
            </w:r>
            <w:r w:rsidRPr="00D31F8D">
              <w:rPr>
                <w:sz w:val="20"/>
                <w:szCs w:val="20"/>
                <w:lang w:val="en-US"/>
              </w:rPr>
              <w:t>IEC</w:t>
            </w:r>
            <w:r w:rsidRPr="00D31F8D">
              <w:rPr>
                <w:sz w:val="20"/>
                <w:szCs w:val="20"/>
              </w:rPr>
              <w:t xml:space="preserve">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</w:t>
            </w:r>
            <w:r w:rsidRPr="00D31F8D">
              <w:rPr>
                <w:sz w:val="20"/>
                <w:szCs w:val="20"/>
              </w:rPr>
              <w:lastRenderedPageBreak/>
              <w:t>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ББ (требования по обеспечению теплового режима, недопущения возникновения дуговых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разрядов или излучений,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020/2011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30804.6.1-2013 (IEC 61000-6-1:2005)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Аппаратура для передачи или приема голоса, изображений или других данных, аппаратура передающая для радиовещания и телевидения: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базовые станции (приемо-передатчики) для цифровых проводных систем;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базовые ста</w:t>
            </w:r>
            <w:r w:rsidR="00717159" w:rsidRPr="00D31F8D">
              <w:rPr>
                <w:sz w:val="20"/>
                <w:szCs w:val="20"/>
              </w:rPr>
              <w:t>нции (приемо-передатчики)</w:t>
            </w:r>
            <w:r w:rsidRPr="00D31F8D">
              <w:rPr>
                <w:sz w:val="20"/>
                <w:szCs w:val="20"/>
              </w:rPr>
              <w:t>;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передатчики для радиовещания и телевидения;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станции наземные спутниковой связи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61 000 1*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61 000 2*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61 000 8*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62 000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8525 50 000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8525 60 000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8525 60 000 9*</w:t>
            </w:r>
          </w:p>
          <w:p w:rsidR="000C062B" w:rsidRPr="00D31F8D" w:rsidRDefault="000C062B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8526 91 800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004/2011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</w:t>
            </w:r>
            <w:r w:rsidRPr="00D31F8D">
              <w:rPr>
                <w:sz w:val="20"/>
                <w:szCs w:val="20"/>
                <w:lang w:val="en-US"/>
              </w:rPr>
              <w:t>IEC</w:t>
            </w:r>
            <w:r w:rsidRPr="00D31F8D">
              <w:rPr>
                <w:sz w:val="20"/>
                <w:szCs w:val="20"/>
              </w:rPr>
              <w:t xml:space="preserve">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</w:t>
            </w:r>
            <w:r w:rsidRPr="00D31F8D">
              <w:rPr>
                <w:sz w:val="20"/>
                <w:szCs w:val="20"/>
              </w:rPr>
              <w:t>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</w:t>
            </w:r>
            <w:r w:rsidRPr="00D31F8D">
              <w:rPr>
                <w:sz w:val="20"/>
                <w:szCs w:val="20"/>
                <w:lang w:val="ky-KG"/>
              </w:rPr>
              <w:t>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ББ (требования по обеспечению теплового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режима, недопущения возникновения дуговых разрядов или излучений, уровня звуковой мощности (шума), защита от опасных подвижных частей,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61000-6-3:2006)</w:t>
            </w:r>
          </w:p>
          <w:p w:rsidR="000C062B" w:rsidRPr="00D31F8D" w:rsidRDefault="000C062B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Станции радиорелейные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61 000 1*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61 000 2*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61 000 8*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8525 50 000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8525 60 000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004/2011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</w:t>
            </w:r>
            <w:r w:rsidRPr="00D31F8D">
              <w:rPr>
                <w:sz w:val="20"/>
                <w:szCs w:val="20"/>
              </w:rPr>
              <w:lastRenderedPageBreak/>
              <w:t>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поражения электрическим током на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открытом воз-духе,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уровня звуковой мощности (шума), защита от опасных подвижных частей,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 xml:space="preserve">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кондуктивным помехам, к радиочастотному электромагнитному полю, к провалам, прерываниям и изменениям напряжения электропитания, 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Передатчики магистральной радиосвязи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61 000 8*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8525 50 000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8525 60 000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ТР ТС 004/2011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подключении к сети электропитания,  наличие 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уровня звуковой мощности (шума), защита от опасных подвижных частей,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14254-2015 (IEC </w:t>
            </w:r>
            <w:r w:rsidRPr="00D31F8D">
              <w:rPr>
                <w:sz w:val="20"/>
                <w:szCs w:val="20"/>
              </w:rPr>
              <w:lastRenderedPageBreak/>
              <w:t>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Приемники магистральной радиосвязи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69 390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004/2011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14254-2015 </w:t>
            </w:r>
            <w:r w:rsidRPr="00D31F8D">
              <w:rPr>
                <w:sz w:val="20"/>
                <w:szCs w:val="20"/>
              </w:rPr>
              <w:lastRenderedPageBreak/>
              <w:t>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уровня звуковой мощности (шума), защита от опасных подвижных частей,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020/2011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30804.6.1-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6-3:2006)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ЭМС (напряжение индустриальных радиопомех, мощность индустриальных радиопомех, излучаемые индустриальные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Аппаратура для коммуникации в сети проводной связи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61 000 1*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 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ББ (требования по обеспечению теплового режима, недопущения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возникновения дуговых разрядов или излучений, уровня звуковой мощности (шума), защита от опасных подвижных частей,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020/2011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</w:t>
            </w:r>
            <w:r w:rsidRPr="00D31F8D">
              <w:rPr>
                <w:sz w:val="20"/>
                <w:szCs w:val="20"/>
              </w:rPr>
              <w:lastRenderedPageBreak/>
              <w:t>2013 (IEC 61000-6-3:2006)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полю, к провалам, прерываниям и изменениям напряжения электропитания, 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30804.4.11-2013 (IEC </w:t>
            </w:r>
            <w:r w:rsidRPr="00D31F8D">
              <w:rPr>
                <w:sz w:val="20"/>
                <w:szCs w:val="20"/>
              </w:rPr>
              <w:lastRenderedPageBreak/>
              <w:t>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Аппаратура для коммуникации в сети беспроводной связи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61 000 1*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 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уровня звуковой мощности (шума),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020/2011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30804.6.1-</w:t>
            </w:r>
            <w:r w:rsidRPr="00D31F8D">
              <w:rPr>
                <w:sz w:val="20"/>
                <w:szCs w:val="20"/>
              </w:rPr>
              <w:lastRenderedPageBreak/>
              <w:t xml:space="preserve">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30804.4.3-2013 (IEC 61000-4-3:2006) ГОСТ </w:t>
            </w:r>
            <w:r w:rsidRPr="00D31F8D">
              <w:rPr>
                <w:sz w:val="20"/>
                <w:szCs w:val="20"/>
              </w:rPr>
              <w:lastRenderedPageBreak/>
              <w:t>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Аппаратура коммутации и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абонентского доступа для учережденческой и производственной связи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2*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уровня звуковой мощности (шума),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020/2011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</w:t>
            </w:r>
            <w:r w:rsidRPr="00D31F8D">
              <w:rPr>
                <w:sz w:val="20"/>
                <w:szCs w:val="20"/>
              </w:rPr>
              <w:lastRenderedPageBreak/>
              <w:t>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30804.4.2-2013 (IEC </w:t>
            </w:r>
            <w:r w:rsidRPr="00D31F8D">
              <w:rPr>
                <w:sz w:val="20"/>
                <w:szCs w:val="20"/>
              </w:rPr>
              <w:lastRenderedPageBreak/>
              <w:t>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Оборудование для телефонных станций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2*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поражения электрическим током на открытом воз-духе, защита от воздействия изменения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уровня звуковой мощности (шума),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30804.3.2-2013 (IEC 61000-3-</w:t>
            </w:r>
            <w:r w:rsidRPr="00D31F8D">
              <w:rPr>
                <w:sz w:val="20"/>
                <w:szCs w:val="20"/>
              </w:rPr>
              <w:lastRenderedPageBreak/>
              <w:t>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(CISPR 22:2006)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en-US"/>
              </w:rPr>
            </w:pPr>
            <w:r w:rsidRPr="00D31F8D">
              <w:rPr>
                <w:sz w:val="20"/>
                <w:szCs w:val="20"/>
              </w:rPr>
              <w:t>ГОСТ 30805.24-2002</w:t>
            </w:r>
            <w:r w:rsidR="00443B39" w:rsidRPr="00D31F8D">
              <w:rPr>
                <w:sz w:val="20"/>
                <w:szCs w:val="20"/>
              </w:rPr>
              <w:t xml:space="preserve"> (ГОСТ </w:t>
            </w:r>
            <w:r w:rsidR="00443B39" w:rsidRPr="00D31F8D">
              <w:rPr>
                <w:sz w:val="20"/>
                <w:szCs w:val="20"/>
                <w:lang w:val="en-US"/>
              </w:rPr>
              <w:t>CISPR 24-2013)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ЭМС (напряжение индустриальных радиопомех, мощность индустриальных радиопомех, излучаемые индустриальные радиопомехи,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30804.3.3-2013 (IEC </w:t>
            </w:r>
            <w:r w:rsidRPr="00D31F8D">
              <w:rPr>
                <w:sz w:val="20"/>
                <w:szCs w:val="20"/>
              </w:rPr>
              <w:lastRenderedPageBreak/>
              <w:t>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(CISPR 22:2006)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30805.24-2002</w:t>
            </w:r>
          </w:p>
          <w:p w:rsidR="00443B39" w:rsidRPr="00D31F8D" w:rsidRDefault="00443B39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(ГОСТ </w:t>
            </w:r>
            <w:r w:rsidRPr="00D31F8D">
              <w:rPr>
                <w:sz w:val="20"/>
                <w:szCs w:val="20"/>
                <w:lang w:val="en-US"/>
              </w:rPr>
              <w:t>CISPR</w:t>
            </w:r>
            <w:r w:rsidRPr="00D31F8D">
              <w:rPr>
                <w:sz w:val="20"/>
                <w:szCs w:val="20"/>
              </w:rPr>
              <w:t xml:space="preserve"> 24-2013)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Коммутаторы, контроллеры, концентраторы, кодеки, декодеры, преобразователи, инверторы, пр</w:t>
            </w:r>
            <w:r w:rsidR="00C65E3E" w:rsidRPr="00D31F8D">
              <w:rPr>
                <w:sz w:val="20"/>
                <w:szCs w:val="20"/>
              </w:rPr>
              <w:t>иставки, маршрутизаторы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2*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ББ (требования по обеспечению теплового режима, недопущения возникновения дуговых разрядов или излучений, уровня звуковой мощности (шума), наличие информации для потребителя (маркировка, инструкция по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443B39" w:rsidRPr="00D31F8D" w:rsidRDefault="002512F1" w:rsidP="006C0187">
            <w:pPr>
              <w:pStyle w:val="ad"/>
              <w:rPr>
                <w:sz w:val="20"/>
                <w:szCs w:val="20"/>
                <w:lang w:val="en-US"/>
              </w:rPr>
            </w:pPr>
            <w:r w:rsidRPr="00D31F8D">
              <w:rPr>
                <w:sz w:val="20"/>
                <w:szCs w:val="20"/>
              </w:rPr>
              <w:t>ГОСТ 30805.24-2002</w:t>
            </w:r>
            <w:r w:rsidR="00443B39" w:rsidRPr="00D31F8D">
              <w:rPr>
                <w:sz w:val="20"/>
                <w:szCs w:val="20"/>
                <w:lang w:val="en-US"/>
              </w:rPr>
              <w:t xml:space="preserve"> (ГОСТ CISPR 24-2013)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30805.24-2002</w:t>
            </w:r>
          </w:p>
          <w:p w:rsidR="00443B39" w:rsidRPr="00D31F8D" w:rsidRDefault="00443B39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(ГОСТ CISPR 24-2013)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F67019" w:rsidP="006C018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Аппаратура и модули передачи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данных абонентского доступа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3*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62 000 9*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69 900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клемм для подключения внешних проводов, защита от воздействия изменения температуры среды и повышенной влажности воздуха)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ББ (требования по обеспечению теплового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режима, недопущения возникновения дуговых разрядов или излучений,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en-US"/>
              </w:rPr>
            </w:pPr>
            <w:r w:rsidRPr="00D31F8D">
              <w:rPr>
                <w:sz w:val="20"/>
                <w:szCs w:val="20"/>
              </w:rPr>
              <w:t>ГОСТ 30805.24-2002</w:t>
            </w:r>
            <w:r w:rsidR="00443B39" w:rsidRPr="00D31F8D">
              <w:rPr>
                <w:sz w:val="20"/>
                <w:szCs w:val="20"/>
                <w:lang w:val="en-US"/>
              </w:rPr>
              <w:t xml:space="preserve"> (ГОСТ CISPR 24-2013)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30805.24-2002</w:t>
            </w:r>
          </w:p>
          <w:p w:rsidR="00443B39" w:rsidRPr="00D31F8D" w:rsidRDefault="00443B39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(ГОСТ CISPR 24-2013)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F67019">
            <w:pPr>
              <w:pStyle w:val="ad"/>
              <w:jc w:val="center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1</w:t>
            </w:r>
            <w:r w:rsidR="00F67019"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Видеофоны, домофоны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69 100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8517 69 200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004/2011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</w:t>
            </w:r>
            <w:r w:rsidRPr="00D31F8D">
              <w:rPr>
                <w:sz w:val="20"/>
                <w:szCs w:val="20"/>
              </w:rPr>
              <w:lastRenderedPageBreak/>
              <w:t>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EN 41003-2008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воздуха, защита от влаги)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30804.6.3-2013 (IEC 61000-6-3:2006)</w:t>
            </w: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F67019">
            <w:pPr>
              <w:pStyle w:val="ad"/>
              <w:jc w:val="center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1</w:t>
            </w:r>
            <w:r w:rsidR="00F67019"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Электрооборудование звуковое или сигнализационное (устройства сигнализационные охранные, для подачи пожарного сигнала и аналогичные)</w:t>
            </w: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8531 10 300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8531 10 950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8531 20 200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8531 20 400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8531 20 950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8531 80 200 0*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8531 80 950 0*</w:t>
            </w: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ТР ТС 004/2011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12.2.007.0-75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21128-83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ГОСТ 21130-75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60950-1-2014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МЭК 61293-2000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lastRenderedPageBreak/>
              <w:t xml:space="preserve">ЭБ (требования по обеспечению защиты от прямого или косвенного воздействия электрического тока, от тока от прикосновения и от тока через провод защитного заземления, от тока перегрузки, от короткого замыкания на землю в первичных цепях, электрическая изоляция и прочность, отсутствие риска при подключении к сети электропитания,  наличие </w:t>
            </w:r>
            <w:r w:rsidRPr="00D31F8D">
              <w:rPr>
                <w:sz w:val="20"/>
                <w:szCs w:val="20"/>
                <w:lang w:val="ky-KG"/>
              </w:rPr>
              <w:lastRenderedPageBreak/>
              <w:t>клемм для подключения внешних проводов, защита от поражения электрическим током на открытом воз-духе, защита от воздействия изменения температуры среды и повышенной влажности воздуха, защита от влаги)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ББ (требования по обеспечению теплового режима, недопущения возникновения дуговых разрядов или излучений, наличие информации для потребителя (маркировка, инструкция по эксплуатации)</w:t>
            </w:r>
            <w:r w:rsidRPr="00D31F8D">
              <w:rPr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  <w:lang w:val="ky-KG"/>
              </w:rPr>
              <w:t>о безопасном применении по назначению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 xml:space="preserve">ГОСТ IEC 60950-1-2014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IEC 60950-22-2013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31277-2002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20.57.406-81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14254-96 (МЭК 529-89)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14254-2015 (IEC МЭК 60529:2013)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</w:tr>
      <w:tr w:rsidR="002512F1" w:rsidRPr="00D31F8D" w:rsidTr="00255A86">
        <w:trPr>
          <w:trHeight w:val="73"/>
        </w:trPr>
        <w:tc>
          <w:tcPr>
            <w:tcW w:w="704" w:type="dxa"/>
          </w:tcPr>
          <w:p w:rsidR="002512F1" w:rsidRPr="00D31F8D" w:rsidRDefault="002512F1" w:rsidP="006C018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ТР ТС 020/2011 ГОСТ Р 50009-2000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ГОСТ 30804.6.1-2013 (IEC 61000-6-1:2005)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Р 51699-2000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 xml:space="preserve">ЭМС (напряжение индустриальных радиопомех, мощность индустриальных радиопомех, излучаемые индустриальные радиопомехи, ограничение изменений напряжения, колебаний напряжения и фликера, эмиссия гармонических составляющих тока; устойчивость к электростатическим разрядам, к наносекундным и микросекундным импульсным помехам, 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  <w:lang w:val="ky-KG"/>
              </w:rPr>
            </w:pPr>
            <w:r w:rsidRPr="00D31F8D">
              <w:rPr>
                <w:sz w:val="20"/>
                <w:szCs w:val="20"/>
                <w:lang w:val="ky-KG"/>
              </w:rPr>
              <w:t>к наведенным радиочастотными электромагнитными полями кондуктивным помехам, к радиочастотному электромагнитному полю, к провалам, прерываниям и изменениям напряжения электропитания, к магнитному полю промышленной частоты)</w:t>
            </w:r>
          </w:p>
        </w:tc>
        <w:tc>
          <w:tcPr>
            <w:tcW w:w="2587" w:type="dxa"/>
          </w:tcPr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30804.3.2-2013 (IEC 61000-3-2:2009)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30804.3.3-2013 (IEC 61000-3-3:2008)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30804.4.2-2013 (IEC 61000-4-2:2008)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30804.4.3-2013 (IEC 61000-4-3:2006) ГОСТ 30804.4.4-2013 (IEC 61000-4-4:2004)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30804.4.11-2013 (IEC 61000-4-11:2004)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ГОСТ 30805.22-2013 (CISPR 22:2006)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МЭК 61000-4-5-2006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61000-4-6-2011</w:t>
            </w:r>
          </w:p>
          <w:p w:rsidR="002512F1" w:rsidRPr="00D31F8D" w:rsidRDefault="002512F1" w:rsidP="006C0187">
            <w:pPr>
              <w:pStyle w:val="ad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СТБ IEC 61000-4-8-2011</w:t>
            </w:r>
          </w:p>
        </w:tc>
      </w:tr>
      <w:tr w:rsidR="00D31F8D" w:rsidRPr="00D31F8D" w:rsidTr="00957585">
        <w:trPr>
          <w:trHeight w:val="73"/>
        </w:trPr>
        <w:tc>
          <w:tcPr>
            <w:tcW w:w="15343" w:type="dxa"/>
            <w:gridSpan w:val="6"/>
          </w:tcPr>
          <w:p w:rsidR="00D31F8D" w:rsidRPr="00F67019" w:rsidRDefault="00D31F8D" w:rsidP="006C01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67019">
              <w:rPr>
                <w:rFonts w:ascii="Times New Roman" w:hAnsi="Times New Roman"/>
                <w:b/>
              </w:rPr>
              <w:t>ТР ТС 019/2011 «О безопасности средств индивидуальной защиты</w:t>
            </w:r>
          </w:p>
          <w:p w:rsidR="00D31F8D" w:rsidRPr="00F67019" w:rsidRDefault="00D31F8D" w:rsidP="006C01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67019">
              <w:rPr>
                <w:rFonts w:ascii="Times New Roman" w:hAnsi="Times New Roman"/>
                <w:b/>
              </w:rPr>
              <w:t>Средства индивидуальной защиты от механических факторов</w:t>
            </w:r>
          </w:p>
          <w:p w:rsidR="00D31F8D" w:rsidRPr="00F67019" w:rsidRDefault="00D31F8D" w:rsidP="006C0187">
            <w:pPr>
              <w:pStyle w:val="a4"/>
              <w:jc w:val="center"/>
              <w:rPr>
                <w:rFonts w:ascii="Times New Roman" w:hAnsi="Times New Roman"/>
              </w:rPr>
            </w:pPr>
            <w:r w:rsidRPr="00F67019">
              <w:rPr>
                <w:rFonts w:ascii="Times New Roman" w:hAnsi="Times New Roman"/>
              </w:rPr>
              <w:t>1.1 Одежда специальная защитная от механических факторов, в том числе от возможного захвата движущимися частями механизмов</w:t>
            </w:r>
          </w:p>
          <w:p w:rsidR="00D31F8D" w:rsidRPr="00D31F8D" w:rsidRDefault="00D31F8D" w:rsidP="006C0187">
            <w:pPr>
              <w:pStyle w:val="ad"/>
            </w:pPr>
          </w:p>
        </w:tc>
      </w:tr>
    </w:tbl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709"/>
        <w:gridCol w:w="3544"/>
        <w:gridCol w:w="1984"/>
        <w:gridCol w:w="1985"/>
        <w:gridCol w:w="4394"/>
        <w:gridCol w:w="2693"/>
      </w:tblGrid>
      <w:tr w:rsidR="00D31F8D" w:rsidRPr="00D31F8D" w:rsidTr="00D31F8D">
        <w:tc>
          <w:tcPr>
            <w:tcW w:w="709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F67019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Костюмы мужские и женские для защиты от общих производственных загрязнений и механических воздействий (в том числе отдельными предметами: куртка, брюки, полукомбинезон), полупальто, халат, пиджак, фартук, жилет, первого класса риска</w:t>
            </w:r>
          </w:p>
        </w:tc>
        <w:tc>
          <w:tcPr>
            <w:tcW w:w="198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6101 30 900 0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6101 90 800 0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6102 10 900 0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6102 20 900 0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6102 30 900 0 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6102 30 100 0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6102 90 100 0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6102 90 900 0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6103 10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6103 22 000 0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6103 23 000 0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6103 29 000 1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6103 29 000 9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6103 31 000 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6103 32 000 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6103 33 000 0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6103 39 000 0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6103 41 000 0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6103 42 000 1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6103 42 000 9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6103 43 000 1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6103 43 000 1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6103 43 000 9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6103 49 000 1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6103 49 000 9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6104 13 000 0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6104 19 200 0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6104 19 900 1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6104 10 900 9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6104 29 100 0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6104 29 900 0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6104 31 000 0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6104 32 000 0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6104 33 000 0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6104 39 000 0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6104 61 000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6104 62 000 0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019/2011 «О безопасности средств индивидуальной защиты»</w:t>
            </w:r>
          </w:p>
        </w:tc>
        <w:tc>
          <w:tcPr>
            <w:tcW w:w="439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показатели: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одориметрия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 - химические 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запах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цветность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мутность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рН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изменение рН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019/2011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12523-77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31209-2003</w:t>
            </w:r>
          </w:p>
        </w:tc>
      </w:tr>
      <w:tr w:rsidR="00D31F8D" w:rsidRPr="00D31F8D" w:rsidTr="00D31F8D">
        <w:tc>
          <w:tcPr>
            <w:tcW w:w="709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6104 63 000 0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6104 69 000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6105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6106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6110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6113 00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6114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6203 11 000 0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6203 12 000 0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6203 19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6203 22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6203 23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6203 29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6203 31 000 0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6203 32 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6203 33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6203 39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6203 41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6203 42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6203 43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6203 49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6204 11 000 0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6204 12 000 0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6204 13 000 0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6204 19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6204 21 000 0 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6204 22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6204 23 100 0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6204 29 110 0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6204 32 100 0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6204 33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6204 39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6204 59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6204 61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6204 62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6204 63 310 0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6204 63 110 0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6204 69 900 0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6204 33 900 0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6205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6206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6211 32 100 0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6211 32 410 0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6211 32 420 0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6211 32 900 0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6211 33 100 0 6211 33 410 0 6211 33 420 0 6211 33 900 0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6211 39 000 0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6211 42 100 0 6211 42 410 0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6211 42 420 0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6211 42 900 0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6211 43 100 0 6211 43 410 0 6211 43 420 0 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6211 43 900 0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6211 49 000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6217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окисляемость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бронируемость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УФ- поглощение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восстановительные примеси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 Миграция вредных веществ: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пентахлорфенол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формальдегид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хлоропрен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толуилендиизоцианат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стирол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фенол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сероуглерод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ацетальдегид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этиленгликоль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диметилтерефталат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капролактам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гексаметилендиамин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этилбензол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акрилонитрил (нитрил акриловой кислоты)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винилацетат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бензол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толуол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винилхлорид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диоктилфталат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дибутилфталат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31209-2003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Тоже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ИСО 16000-6-2007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22648-77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25737-91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26150-84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26150-84</w:t>
            </w:r>
          </w:p>
        </w:tc>
      </w:tr>
      <w:tr w:rsidR="00D31F8D" w:rsidRPr="00D31F8D" w:rsidTr="00D31F8D">
        <w:tc>
          <w:tcPr>
            <w:tcW w:w="709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Красители: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на основе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бензидина</w:t>
            </w:r>
            <w:proofErr w:type="spellEnd"/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свинец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хром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кобальт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медь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никель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ртуть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 Токсиколого-гигиенические показатели: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раздражающее действие на кожные покровы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индекс токсичности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Электризуемость</w:t>
            </w:r>
            <w:proofErr w:type="spellEnd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материалов: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напряженность электростатического поля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 Эргономика и конструкция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Требования к компонентам (материалам и швам) СИЗ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Стойкость к проколу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Сопротивление к порезу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Стойкость к истиранию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Разрывная нагрузка материалов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Разрывная нагрузка швов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Разрывная нагрузка тканей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Водоупорность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Удельное поверхностное электрическое сопротивление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Убывание заряда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30178-96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31870-2012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31870-2012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31870-2012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24295-80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26927-86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53485-2009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12.4.218-2001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ГОСТ: 27574-87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27575-87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29122-91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12.4.029-76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12.4.131-83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12.4.132-83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12.4.241-2013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12.4.141-99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12739-85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15967-70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18976-73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51552-99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29104.4-91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51517-99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51518-99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3813-72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15902.3-79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17316-71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30303-95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3816-81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19616-74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29104.20-91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ЕН 1149-3-2008</w:t>
            </w: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8D" w:rsidRPr="00D31F8D" w:rsidRDefault="00D31F8D" w:rsidP="006C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44"/>
        <w:gridCol w:w="1984"/>
        <w:gridCol w:w="1985"/>
        <w:gridCol w:w="4394"/>
        <w:gridCol w:w="2693"/>
      </w:tblGrid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0" w:type="dxa"/>
            <w:gridSpan w:val="5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t>Средства индивидуальной защиты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1.Очки защитные от механических факторов, от воздействия электромагнитного поля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Очки защитные от химических факторов,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от брызг расплав-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ленного металла 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горячих частиц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9004 90 100 0*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9004 90 900 0*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9004 90 100 0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9004 90 900 0</w:t>
            </w:r>
          </w:p>
        </w:tc>
        <w:tc>
          <w:tcPr>
            <w:tcW w:w="1985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ТР ТС 019/2011 «О безопасности средств индивидуальной защиты»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t>ГОСТ 12.4.013-85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t>ГОСТ 12.4.013-97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t>ГООСТ Р 12.4.230.1-2007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t>ГОСТ Р 12.4.238-2015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t>ГОСТ Р 51854-2001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t>ГОСТ 31589-2012</w:t>
            </w:r>
          </w:p>
        </w:tc>
        <w:tc>
          <w:tcPr>
            <w:tcW w:w="4394" w:type="dxa"/>
            <w:shd w:val="clear" w:color="auto" w:fill="auto"/>
          </w:tcPr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Маркировка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одориметрия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Санитарно-химические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окисляемость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запах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цветность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мутность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бромируемость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изменение рН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рН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УФ-поглощение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- восстановительные примеси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Миграция вредных веществ: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формальдегид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ацетальдегид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этилацетат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гексен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гептан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гептен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ацетон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спирт метиловый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пропиловый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изопропиловый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спирт бутиловый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спирт изобутиловый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акрилонитрил (нитрил акриловой кислоты)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стирол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альфа-метилстирол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толуол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бензальдегид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ксилолы (смесь изомеров)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метилацетат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хлорбензол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фенол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дифенилолпропан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метиленхлорид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дихлорметан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пентахлорфенол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сероуглерод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этиленгликоль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диметилтерефталат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гексаметилендиамин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 хлористый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винилацетат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метилакрилат</w:t>
            </w:r>
            <w:proofErr w:type="spellEnd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метилметакрилат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бутилакрилат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диоктилфталат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дибутилфталат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Е-капролактам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- фтор-ион (суммарно)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эпихлоргидрин</w:t>
            </w:r>
            <w:proofErr w:type="spellEnd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Красители: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 основе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бензидина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мышьяк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кобальт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кадмий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хром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свинец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медь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ртуть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Токсиколого-гигиенические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кожные покровы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слизистые оболочки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кожно-резорбтивное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сенсибилизирующее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индекс токсичности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Электризуемость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материалов: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напряженность электростатического поля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Эргономика и конструкция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Масса изделий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Конструкция и материалы, из которых изготовлены средства индивидуальной защиты глаз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Устойчивость к удару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Проникание пылевой смеси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подочковое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пространство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Прозрачность материала светофильтра, корпуса, боковых щитков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Коэффициент светопропускания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Качество материала и поверхности оптических деталей очков защитных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Сферическая рефракция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Астигматизм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Призматическое действие в вертикальной плоскости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Призматическое действие в горизонтальной плоскости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Снижение о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>бще</w:t>
            </w: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го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>светопропускани</w:t>
            </w: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я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>при запотевании очковых стекол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Защита глаз от вредных веществ Устойчивость к проникновению горячих твердых тел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Коэффициент спектрального отражения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Толщина смотровых стекол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Минимальная зона обзора по центральной вертикальной линии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Защита от электромагнитного поля</w:t>
            </w:r>
          </w:p>
        </w:tc>
        <w:tc>
          <w:tcPr>
            <w:tcW w:w="2693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ГОСТ 12.4.253-2013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ГОСТ 12.4.254-2013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И 1.1.10-12-96-2005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14.1:2:3:4.154-99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МУ от 19.10.90 г.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3351-74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14.1:2:3:4.121-97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12523-77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ГОСТ 31209-2003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1959-78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3315-82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4.1.1044а-01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22648-77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4.1.1205-03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2776-83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4.1.647-96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1665-77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4.1.898-99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4.1.2479-09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1686-77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4.1.740-99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ИСО 16000-6-2007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3999-85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3130-84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МУ 2314-81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1503-76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4481-87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4.1.1957-05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25737-91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22648-77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4.1.620-96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4.1.656-96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4.1.025-95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2.3.3.052-96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4.1.657-96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26150-84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26150-84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1328-75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4.1.1209-03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4.1.10-14-101-2005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4386-89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Красители: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4.1.752-99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СТБ 1700-2006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30178-96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26927-86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1.1.578-96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53485-2009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СанПиН 9-29.7-95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12.4.253-2013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12.4.254-2013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12.4.013-85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sz w:val="20"/>
                <w:szCs w:val="20"/>
              </w:rPr>
              <w:t>ГОСТ 12.4.254-2013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ГОСТ 12.4.013-85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12.4.013-85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12.4.013-85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12.4.013-85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 ГОСТ Р 12.4.230.2-2007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12.4.013-85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10377-78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ОСТ 21-6-87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4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.Щитки защитные лицевые от механических факторов, от воздействия электромагнитного поля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Щитки защитные лицевые от брызг расплавленного металла и горячих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частиц, от термических рисков электрической дуги</w:t>
            </w:r>
          </w:p>
        </w:tc>
        <w:tc>
          <w:tcPr>
            <w:tcW w:w="198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9004 90 900 0*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9004 90 900 0</w:t>
            </w:r>
          </w:p>
        </w:tc>
        <w:tc>
          <w:tcPr>
            <w:tcW w:w="1985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ТР ТС 019/2011 «О безопасности средств индивидуальной защиты»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12.4.023-84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12.4.035-78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12.4.230.1-2007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12.4.238-2007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12.4.254-2013</w:t>
            </w:r>
          </w:p>
        </w:tc>
        <w:tc>
          <w:tcPr>
            <w:tcW w:w="439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Маркировка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одориметрия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Санитарно-химические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запах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цветность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мутность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изменение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окисляемость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бромируемость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УФ-поглощение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восстановительные примеси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Миграция вредных веществ: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формальдегид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этилацетат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гексен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гептан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гептен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ацетон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метиловый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пропиловый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изопропиловый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бутиловый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изобутиловый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акрилонитрил (нитрил акриловой кислоты)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стирол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альфа-метилстирол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толуол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бензальдегид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ксилолы (смесь изомеров)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метилацетат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хлорбензол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дифенилолпропан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метиленхлорид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дихлорметан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пентахлорфенол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сероуглерод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фенол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этиленгликоль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диметилтерефталат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гексаметилендиамин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 хлористый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винилацетат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диоктилфталат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дибутилфталат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Е-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капролактам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метилакрилат</w:t>
            </w:r>
            <w:proofErr w:type="spellEnd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метилметакрилат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бутилакрилат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хлоропрен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толуилендиизоцианат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цимат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этилцимат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каптакс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альтакс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бутадиен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фтор-ион (суммарно)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эпихлоргидрин</w:t>
            </w:r>
            <w:proofErr w:type="spellEnd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Красители: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 основе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бензидина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мышьяк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кобальт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кадмий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хром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свинец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медь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ртуть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Токсиколого-гигиенические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кожные покровы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слизистые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оболочки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кожно-резорбтивное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сенсибилизирующее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индекс токсичности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Электризуемость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материалов: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напряженность электростатического поля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Эргономика и конструкция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Масса изделий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Конструкция и материалы, из которых изготовлены средства индивидуальной защиты лица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Устойчивость к удару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Качество материала и поверхности оптических деталей щитков защитных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Сферическая рефракция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Астигматизм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Призматическое действие в вертикальной плоскости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Призматическое действие в горизонтальной плоскости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Минимальная зона обзора по центральной вертикальной линии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Устойчивость к проникновению горячих твердых тел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Толщина смотрового стекла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Скорость горения экрана щитка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Защита от ультрафиолетового излучения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Коэффициент спектрального отражения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Защита от электромагнитного поля</w:t>
            </w:r>
          </w:p>
        </w:tc>
        <w:tc>
          <w:tcPr>
            <w:tcW w:w="2693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12.4.253-2013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12.4.254-2013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3351-74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14.1:2:3:4.121-97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12523-77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14.1:2:3:4.154-99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1959-78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3315-82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-МР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4.1.1044а-01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22648-77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4.1.1205-03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2776-83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1665-77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4.1.898-99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4.1.2479-09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1686-77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4.1.740-99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4.1.647-96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ИСО 16000-6-2007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3999-85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3130-84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2314-81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1503-76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4481-87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4.1.1957-05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25737-91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22648-77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26150-84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26150-84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1328-75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4.1.1209-03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4.1.10-14-101-2005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4.1.620-96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4.1.656-96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4.1.025-95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2.3.3.052-96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4.1.657-96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МУК 1491-76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4.1.1930-04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1459-76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4386-89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4.1.752-99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СТБ 1700-2006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30178-96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26927-86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1.1.578-96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53485-2009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СанПиН 9-29.7-95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12.4.023-84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12.4.035-78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12.4.253-2013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12.4.023-84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12.4.254-2013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12.4.023-84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10377-78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ОСТ 21-6-87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12.4.013-85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12.4.230.2-2007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Противошумные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наушники и их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комплектующие</w:t>
            </w:r>
          </w:p>
        </w:tc>
        <w:tc>
          <w:tcPr>
            <w:tcW w:w="198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4304 00 000 0*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6307 90 910 0*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6307 90 990 0*</w:t>
            </w:r>
          </w:p>
        </w:tc>
        <w:tc>
          <w:tcPr>
            <w:tcW w:w="1985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ТР ТС 019/2011 «О безопасности средств индивидуальной защиты»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12.4.051-87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12.4.208-2006</w:t>
            </w:r>
          </w:p>
        </w:tc>
        <w:tc>
          <w:tcPr>
            <w:tcW w:w="4394" w:type="dxa"/>
            <w:shd w:val="clear" w:color="auto" w:fill="auto"/>
          </w:tcPr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Маркировка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одориметрия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Санитарно-химические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окисляемость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запах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цветность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мутность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изменение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восстановительные примеси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бромируемость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УФ-поглощение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Миграция вредных веществ: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формальдегид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этиленгликоль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этилацетат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- бутадиен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бутилацетат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ацетон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метиловый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пропиловый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изопропиловый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бутиловый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толуол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фенол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 хлористый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изобутиловый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олово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диоктилфталат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цинк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диизододецилфталат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дидодецилфталат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гептан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винилацетат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стирол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акрилонитрил (нитрил акриловой кислоты)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бензальдегид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гексаметилендиамин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альфа-метилстирол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ксилолы (смесь изомеров)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Красители: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 основе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бензидина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мышьяк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хром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кадмий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ртуть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медь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свинец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кобальт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Токсиколого-гигиенические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кожные покровы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слизистые </w:t>
            </w: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оболочки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кожно-резорбтивное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сенсибилизирующее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индекс токсичности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Электризуемость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материалов: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напряженность электростатического поля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Эргономика и конструкция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Требования к компонентам (материалам) СИЗ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Масса изделий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Усилие прижатия оголовья (эквивалента оголовья)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Давление уплотнительных прокладок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Воспламеняемость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Давление амортизатора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Уменьшение усилия прижатия после не менее 2500 циклов растяжения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14.1:2:3:4.154-99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3351-74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14.1:2:3:4.121-97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12523-77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1959-78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3315-82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1459-76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4.1.647-96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4.1.1957-05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25737-91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26150-84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2221-80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МР 01.024-07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22648-77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4.1.1044а-01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22648-77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1503-76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4481-87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4.1.752-99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СТБ 1700-2006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26927-86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30178-96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1.1.578-96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53485-2009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СанПиН 9-29.7-95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12.4.051-87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12.4.051-87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4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Противошумные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вкладыши (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беруши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3921 11 000 0*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3921 12 000 0*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3921 13*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3921 14 000 0*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3926 20 000 0*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3926 90 970 9*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4001*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4002*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4003 00 000 0*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4004 00 000 0*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4014 90 000 9*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4015 90 000 0*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4016 10 000 9</w:t>
            </w: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ТР ТС 019/2011 «О безопасности средств индивидуальной защиты»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12.4.051-87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12.4.209-2006</w:t>
            </w:r>
          </w:p>
        </w:tc>
        <w:tc>
          <w:tcPr>
            <w:tcW w:w="439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Маркировка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одориметрия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Санитарно-химические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запах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цветность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мутность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изменение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окисляемость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бромируемость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УФ-поглощение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восстановительные примеси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Миграция вредных веществ: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формальдегид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этиленгликоль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фенол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этилацетат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ацетон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бутилацетат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метиловый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пропиловый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изопропиловый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толуол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 хлористый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бутиловый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изобутиловый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олово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цинк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гептан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гексен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гептен</w:t>
            </w:r>
            <w:proofErr w:type="spellEnd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диоктилфталат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диизододецилфталат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дидодецилфталат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Красители: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 основе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бензидина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мышьяк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свинец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медь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кадмий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хром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кобальт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ртуть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Токсиколого-гигиенические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раздражающее действие на кожные покровы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слизистые </w:t>
            </w: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оболочки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кожно-резорбтивное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сенсибилизирующее действие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индекс токсичности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Электризуемость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материалов: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напряженность электростатического поля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Эргономика и конструкция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Требования к компонентам (материалам) СИЗ 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Масса изделий </w:t>
            </w:r>
          </w:p>
        </w:tc>
        <w:tc>
          <w:tcPr>
            <w:tcW w:w="2693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3351-74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14.1:2:3:4.121-97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12523-77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14.1:2:3:4.154-99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1959-78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3315-82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4.1.647-96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25737-91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2221-80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4.1.752-99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СТБ 1700-2006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30178-96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26927-86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1.1.578-96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53485-2009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СанПиН 9-29.7-95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12.4.255-2011</w:t>
            </w: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12.4.051-87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.Перчатки специальные диэлектрические</w:t>
            </w:r>
          </w:p>
        </w:tc>
        <w:tc>
          <w:tcPr>
            <w:tcW w:w="198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4203 29 100 0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4015 19 000 0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6116 10 800 0</w:t>
            </w:r>
          </w:p>
        </w:tc>
        <w:tc>
          <w:tcPr>
            <w:tcW w:w="1985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ТР ТС 019/2011 «О безопасности средств индивидуальной защиты»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12.1.038-82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12.4.183-91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12.4.246-2016</w:t>
            </w:r>
          </w:p>
        </w:tc>
        <w:tc>
          <w:tcPr>
            <w:tcW w:w="439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Маркировка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одориметрия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Санитарно-химические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запах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цветность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мутность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изменение рН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окисляемость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бромируемость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УФ-поглощение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восстановительные примеси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Миграция вредных веществ: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акрилонитрил (нитрил акриловой кислоты)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стирол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фенол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формальдегид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пентахлорфенол</w:t>
            </w:r>
            <w:proofErr w:type="spellEnd"/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хлоропрен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толуилендиизоцианат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тиурам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тиурам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цимат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этилцимат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каптакс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альтакс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бутадиен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ионы цинка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дибутилфталат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Красители: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 основе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бензидина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мышьяк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свинец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кадмий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хром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кобальт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ртуть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медь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Токсиколого-гигиенические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кожные покровы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индекс токсичности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Требования к компонентам (материалам) СИЗ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Эргономика и конструкция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Герметичность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Устойчивость к воздействию механических факторов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Устойчивость к воздействию химических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факторов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 утечки</w:t>
            </w:r>
          </w:p>
        </w:tc>
        <w:tc>
          <w:tcPr>
            <w:tcW w:w="2693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12.4.115-82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3351-74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14.1:2:3:4.121-97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12523-77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14.1:2:3:4.154-99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4.1.647-96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1959-78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МУК 4.1.2479-09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1491-76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4.1.1930-04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Д 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1459-76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26150-84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4.1.752-99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СТБ 1700-2006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30178-96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26927-86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53485-2009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12.4.183-91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12.4.252-2013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20010-93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12.4.252-2013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12.4.252-2013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12.4.141-99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12.4.167-85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12.4.063-79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12.4.146-84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261 от 30.06.2003 г.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4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Обувь специальная резиновая и из полимерных материалов диэлектрическая</w:t>
            </w:r>
          </w:p>
        </w:tc>
        <w:tc>
          <w:tcPr>
            <w:tcW w:w="198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6402 91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6402 99 050 0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6402 99 100 0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6402 99 930 0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6402 99 960 0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6402 99 980 0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6405 10 000 9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6405 90</w:t>
            </w:r>
          </w:p>
        </w:tc>
        <w:tc>
          <w:tcPr>
            <w:tcW w:w="1985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ТР ТС 019/2011 «О без-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опасности средств индивидуальной защиты»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12.1.038-82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13385-78</w:t>
            </w:r>
          </w:p>
        </w:tc>
        <w:tc>
          <w:tcPr>
            <w:tcW w:w="439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Маркировка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одориметрия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Санитарно-химические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запах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цветность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мутность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изменение рН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окисляемость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бромируемость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УФ-поглощение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восстановительные примеси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Миграция вредных веществ: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этиленгликоль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формальдегид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этилацетат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бутилацетат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ацетон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метиловый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пропиловый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изопропиловый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толуол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метилацетат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фенол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диметилтерефталат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бутиловый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спирт изобутиловый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гептен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гептан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гексен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 хлористый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олово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цинк (ионы цинка)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диизододецилфталат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дидодецилфталат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винилацетат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акрилонитрил (нитрил акриловой кислоты)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стирол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этилбензол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хлоропрен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толуилендиизоцианат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тиурам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Д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тиурам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Е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цимат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этилцимат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каптакс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альтакс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бутадиен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дибутилфталат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пентахлорфенол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Красители: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на основе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бензидина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мышьяк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свинец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кадмий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хром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кобальт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ртуть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медь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Токсиколого-гигиенические показатели: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раздражающее действие на кожные покровы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индекс токсичности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Требования к компонентам (материалам) СИЗ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Эргономика и конструкция Герметичность (устойчивость к воздействию влаги)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Устойчивость к воздействию механических факторов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Устойчивость к воздействию химических факторов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 утечки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Требования к материалам подкладки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Электрическое сопротивление</w:t>
            </w:r>
          </w:p>
        </w:tc>
        <w:tc>
          <w:tcPr>
            <w:tcW w:w="2693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13385-78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3351-74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4259-87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14.1:2:3:4.121-97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12523-77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14.1:2:3:4.154-99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19.10.90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2.3.3.10-15-64-2005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31209-2003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ИСО 16000-6-2007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3999-85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3130-84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1959-78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01.023-07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01.022-07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4.1.647-96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2314-81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2902-83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4149-86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4.1.1957-05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25737-91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1.1.10-12-96-2005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2221-80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22648-77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01.024-07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1491-76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4.1.1930-04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4077-86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от 19.12.86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1459-76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26150-84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МР 01.025-07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2.1.2.10-12-38-2006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МУК 4.1.2479-09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4.1.617-96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МУК 4.1.752-99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880-71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4395-87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СТБ 1700-2006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30178-96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26927-86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ПНД Ф 14.1:2:4.140-98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И 1.1.11-12-35-2004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МУ 2102-79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53485-2009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i/>
                <w:iCs/>
                <w:sz w:val="20"/>
                <w:szCs w:val="20"/>
              </w:rPr>
              <w:t>ГОСТ 13385-78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 РК 1972-2010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6410-80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12.4.072-79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12.4.177-89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12.4.102-80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13385-78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И 261 от 30.06.2003 г.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13385-78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12.4.172-87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Средства индивидуальной защиты органов дыхания и зрения. Аппараты со сжатым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воздухом, </w:t>
            </w:r>
            <w:proofErr w:type="spellStart"/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самоспасатели</w:t>
            </w:r>
            <w:proofErr w:type="spellEnd"/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 изолирующего типа,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кислородные изолирующие противогазы и респираторы, </w:t>
            </w:r>
            <w:proofErr w:type="spellStart"/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самоспасатели</w:t>
            </w:r>
            <w:proofErr w:type="spellEnd"/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 фильтрующего типа и лицевые части для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средств индивидуальной защиты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органов дыхания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и зрения</w:t>
            </w:r>
          </w:p>
        </w:tc>
        <w:tc>
          <w:tcPr>
            <w:tcW w:w="198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8421 39 200 9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9020 00 000 0</w:t>
            </w:r>
          </w:p>
        </w:tc>
        <w:tc>
          <w:tcPr>
            <w:tcW w:w="1985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ТР ТС 019/2011 «О без-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опасности средств индивидуальной защиты»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ГОСТ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>12.4.166-85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12.4.186-97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12.4.189-2006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СТБ 11.14.03-2008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ГОСТ Р 12.4.220-2001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 РК 1600-06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12.4.041-2001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12.4.192-99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12.4.251-2009 (EN 14387:2008)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СТБ ГОСТ Р 12.4.193-2006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10188-74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22.0.09-2005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СТБ 11.14.05-2010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Маркировка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Масса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Избыточное давление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Герметичность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Время защитного действия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Конструкция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Эргономика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Усилие срабатывания органов управления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Сопротивление дыханию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Работоспособность после механических и климатических воздействий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Устойчивость к воздействию теплового потока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Комплектность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Давление срабатывания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Расход кислорода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Величина постоянной подачи кислорода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Температура вдыхаемого воздуха (смеси)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Давление срабатывания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Расход кислорода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Величина постоянно подачи кислорода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Время надевания и приведения </w:t>
            </w:r>
            <w:proofErr w:type="spellStart"/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самоспасателя</w:t>
            </w:r>
            <w:proofErr w:type="spellEnd"/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 xml:space="preserve"> в действие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t>Общее поле зрения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Раздражающее действие на кожные покровы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Раздражающее действие на слизистые оболочки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Возможность ведения переговоров между людьми, на которых надета лицевая часть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Видимость в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самоспасателе</w:t>
            </w:r>
            <w:proofErr w:type="spellEnd"/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Устойчивость к удару смотрового стекла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Устойчивость к натяжению (лямок и пряжек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наголовника, корпуса клапана выдоха)</w:t>
            </w:r>
          </w:p>
        </w:tc>
        <w:tc>
          <w:tcPr>
            <w:tcW w:w="2693" w:type="dxa"/>
            <w:shd w:val="clear" w:color="auto" w:fill="auto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ГОСТ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>12.4.166-85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12.4.189-2006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12.4.041-2001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12.4.192-99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12.4.251-2009 (EN 14387:2008)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СТБ ГОСТ Р 12.4.193-2006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22.0.09-2005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12.4.005-85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12.4.007-74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12.4.008-84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12.4.061-88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12.4.075-79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12.4.081-80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12.4.082-80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12.4.186-97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СТБ 11.14.03-2008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ГОСТ Р 12.4.220-2001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10188-74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СТБ 11.14.05-2010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СТ РК 1600-06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0187" w:rsidRPr="00D31F8D" w:rsidRDefault="006C0187" w:rsidP="006C01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1F8D" w:rsidRPr="00D9621F" w:rsidRDefault="00D31F8D" w:rsidP="006C01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621F">
        <w:rPr>
          <w:rFonts w:ascii="Times New Roman" w:hAnsi="Times New Roman"/>
          <w:b/>
          <w:sz w:val="20"/>
          <w:szCs w:val="20"/>
        </w:rPr>
        <w:t>ТР ТС 005/2011 «О безопасности упаковки»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544"/>
        <w:gridCol w:w="1984"/>
        <w:gridCol w:w="1985"/>
        <w:gridCol w:w="4394"/>
        <w:gridCol w:w="2629"/>
      </w:tblGrid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6" w:type="dxa"/>
            <w:gridSpan w:val="5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Упаковка металлическая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.Упаковка металлическая (бочки, фляги, бочонки (</w:t>
            </w:r>
            <w:proofErr w:type="spellStart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кеги</w:t>
            </w:r>
            <w:proofErr w:type="spellEnd"/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), канистры, тубы, баллоны, барабаны),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кроме бывшей в употреблении), продукции промышленного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и бытового назначения</w:t>
            </w:r>
          </w:p>
        </w:tc>
        <w:tc>
          <w:tcPr>
            <w:tcW w:w="198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7310 21*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7310 29*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7612 90 800*</w:t>
            </w:r>
          </w:p>
        </w:tc>
        <w:tc>
          <w:tcPr>
            <w:tcW w:w="1985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ТР ТС 005/2011 «О безопасности упаковки»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5799-78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13950-91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18896-73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21029-75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30765-2001</w:t>
            </w:r>
          </w:p>
        </w:tc>
        <w:tc>
          <w:tcPr>
            <w:tcW w:w="439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Маркировка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Механические показатели безопасности: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 xml:space="preserve">- обеспечение герметичности при внутреннем избыточном давлении воздуха 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 xml:space="preserve">- выдерживание сжимающего усилие в направлении вертикальной оси корпуса упаковки;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стойкость к коррозии</w:t>
            </w:r>
          </w:p>
        </w:tc>
        <w:tc>
          <w:tcPr>
            <w:tcW w:w="262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13950-91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ГОСТ 18896-73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iCs/>
                <w:sz w:val="20"/>
                <w:szCs w:val="20"/>
              </w:rPr>
              <w:t>ГОСТ 21029-75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iCs/>
                <w:sz w:val="20"/>
                <w:szCs w:val="20"/>
              </w:rPr>
              <w:t>ГОСТ 30765-2001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iCs/>
                <w:sz w:val="20"/>
                <w:szCs w:val="20"/>
              </w:rPr>
              <w:t>ГОСТ 5799-78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iCs/>
                <w:sz w:val="20"/>
                <w:szCs w:val="20"/>
              </w:rPr>
              <w:t>ГОСТ 33810-2016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СТБ ГОСТ Р 51827-2008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ГОСТ 18211-72 (ИСО 12048-94)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24691-89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Бочки, фляги металлические для пищевых жидкостей</w:t>
            </w:r>
          </w:p>
        </w:tc>
        <w:tc>
          <w:tcPr>
            <w:tcW w:w="198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7310 21*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7310 29*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7612 90 800*</w:t>
            </w:r>
          </w:p>
        </w:tc>
        <w:tc>
          <w:tcPr>
            <w:tcW w:w="1985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ТР ТС 005/2011 «О безопасности упаковки»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5037-97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33810-2016</w:t>
            </w:r>
          </w:p>
        </w:tc>
        <w:tc>
          <w:tcPr>
            <w:tcW w:w="439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показатели безопасности: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алюминий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железо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медь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цинк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титан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марганец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ванадий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хром (Cr3+) (Cr6+) (суммарно)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олово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свинец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Механические показатели безопасности: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 xml:space="preserve">- обеспечение герметичности при внутреннем избыточном давлении воздуха 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 xml:space="preserve">- выдерживание сжимающего усилие в направлении вертикальной оси корпуса упаковки; 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 xml:space="preserve">- устойчивость внутреннего покрытия к упаковываемой продукции;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стойкость к коррозии</w:t>
            </w:r>
          </w:p>
        </w:tc>
        <w:tc>
          <w:tcPr>
            <w:tcW w:w="262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5037-97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iCs/>
                <w:sz w:val="20"/>
                <w:szCs w:val="20"/>
              </w:rPr>
              <w:t>ГОСТ 33810-2016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25617-83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27002-86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СТБ ГОСТ Р 51827-2008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ГОСТ 18211-72 (ИСО 12048-94)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24691-89</w:t>
            </w:r>
          </w:p>
        </w:tc>
      </w:tr>
      <w:tr w:rsidR="00D9621F" w:rsidRPr="00D31F8D" w:rsidTr="00D9621F">
        <w:tc>
          <w:tcPr>
            <w:tcW w:w="70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4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Крышки металлические для консервирования (лакированные, луженные, с полимерным покрытием)</w:t>
            </w:r>
          </w:p>
        </w:tc>
        <w:tc>
          <w:tcPr>
            <w:tcW w:w="1984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8309 90 900 0*</w:t>
            </w:r>
          </w:p>
        </w:tc>
        <w:tc>
          <w:tcPr>
            <w:tcW w:w="1985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ТР ТС 005/2011 «О безопасности упаковки»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33416-2015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25749-2005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>Маркировка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показатели безопасности: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алюминий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железо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медь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цинк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титан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марганец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ванадий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хром (Cr3+) (Cr6+) (суммарно)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 xml:space="preserve">- никель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олово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>- свинец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lastRenderedPageBreak/>
              <w:t>Механические показатели безопасности: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 xml:space="preserve">- герметичность упаковки 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>- устойчивость к горячей обработке;</w:t>
            </w:r>
          </w:p>
          <w:p w:rsidR="00D9621F" w:rsidRPr="00D31F8D" w:rsidRDefault="00D9621F" w:rsidP="006C018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31F8D">
              <w:rPr>
                <w:rFonts w:cs="Times New Roman"/>
                <w:sz w:val="20"/>
                <w:szCs w:val="20"/>
              </w:rPr>
              <w:t xml:space="preserve">- устойчивость к коррозии; 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устойчивость лакокрасочного покрытия внутренней поверхности крышки,  уплотнительной прокладки при  пастеризации и стерилизации к воздействию модельных сред;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- устойчивость полимерного покрытия  к растворам кислот</w:t>
            </w:r>
          </w:p>
        </w:tc>
        <w:tc>
          <w:tcPr>
            <w:tcW w:w="2629" w:type="dxa"/>
          </w:tcPr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33416-2015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25749-2005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25617-83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24295-80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27002-86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33416-2015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8D">
              <w:rPr>
                <w:rFonts w:ascii="Times New Roman" w:hAnsi="Times New Roman" w:cs="Times New Roman"/>
                <w:sz w:val="20"/>
                <w:szCs w:val="20"/>
              </w:rPr>
              <w:t>ГОСТ 25749-2005</w:t>
            </w: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21F" w:rsidRPr="00D31F8D" w:rsidRDefault="00D9621F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21F" w:rsidTr="00D9621F">
        <w:tc>
          <w:tcPr>
            <w:tcW w:w="709" w:type="dxa"/>
          </w:tcPr>
          <w:p w:rsidR="00D9621F" w:rsidRPr="00C47C3D" w:rsidRDefault="00D9621F" w:rsidP="006C0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6" w:type="dxa"/>
            <w:gridSpan w:val="5"/>
          </w:tcPr>
          <w:p w:rsidR="00D9621F" w:rsidRPr="00C47C3D" w:rsidRDefault="00D9621F" w:rsidP="006C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2-й раздел: продукция с формой подтверждения соответствия – декларирование</w:t>
            </w:r>
          </w:p>
          <w:p w:rsidR="00D9621F" w:rsidRDefault="00D9621F" w:rsidP="00D9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C3D">
              <w:rPr>
                <w:rFonts w:ascii="Times New Roman" w:hAnsi="Times New Roman" w:cs="Times New Roman"/>
                <w:sz w:val="24"/>
                <w:szCs w:val="24"/>
              </w:rPr>
              <w:t xml:space="preserve">ТС </w:t>
            </w:r>
            <w:proofErr w:type="spellStart"/>
            <w:r w:rsidRPr="00C47C3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proofErr w:type="spellEnd"/>
            <w:r w:rsidRPr="00C47C3D">
              <w:rPr>
                <w:rFonts w:ascii="Times New Roman" w:hAnsi="Times New Roman" w:cs="Times New Roman"/>
                <w:sz w:val="24"/>
                <w:szCs w:val="24"/>
              </w:rPr>
              <w:t xml:space="preserve"> 040/2016 «О безопасности рыбы и рыбной продукции»</w:t>
            </w:r>
          </w:p>
        </w:tc>
      </w:tr>
    </w:tbl>
    <w:p w:rsidR="00D31F8D" w:rsidRPr="00D31F8D" w:rsidRDefault="00D31F8D" w:rsidP="006C01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1F8D" w:rsidRPr="00D31F8D" w:rsidRDefault="00D31F8D" w:rsidP="006C01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1F8D" w:rsidRPr="00D31F8D" w:rsidRDefault="00D31F8D" w:rsidP="006C01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1F8D" w:rsidRPr="00D31F8D" w:rsidRDefault="00D31F8D" w:rsidP="006C01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Y="220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996"/>
        <w:gridCol w:w="1560"/>
        <w:gridCol w:w="2532"/>
        <w:gridCol w:w="4252"/>
        <w:gridCol w:w="2552"/>
      </w:tblGrid>
      <w:tr w:rsidR="00421913" w:rsidRPr="00D31F8D" w:rsidTr="00421913">
        <w:trPr>
          <w:trHeight w:val="7358"/>
        </w:trPr>
        <w:tc>
          <w:tcPr>
            <w:tcW w:w="817" w:type="dxa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96" w:type="dxa"/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Рыба живая, свежая, охлажденная, мороженая, соленая, пряная, рыба холодного и горячего копчения, рыба вяленная, сушеная, готовая, филе рыбное, нерыбные объекты промысла, морские беспозвоночные, морепродукты</w:t>
            </w: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0301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0303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0305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1212210000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1212290000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1605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1603001000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1603008000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1604110000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1604320090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1605100000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1605690000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 ТС 022/2011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814-96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1168-86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815-2004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1084-88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812-88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813-2002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1551-93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7447-97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11482-96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7448-2006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280-2009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3945-78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7403-74Е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7452-2014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7457-2007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9862-90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16676-71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16978-99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20546-2006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1573-2011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1629-97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51493-99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51494-99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51495-99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51496-99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7631-2008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29185-2014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2623-97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3948-90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6481-97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6606-83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7444-2002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7445-2004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7447-97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7449-96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7630-96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13686-68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16079-2002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16080-2002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11298-2002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11482-96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11829-66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13197-67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17660-97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17661-72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18222-88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18223-88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20057-96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20414-93</w:t>
            </w:r>
          </w:p>
          <w:p w:rsidR="00421913" w:rsidRPr="00D31F8D" w:rsidRDefault="00421913" w:rsidP="00421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24645-81</w:t>
            </w:r>
          </w:p>
        </w:tc>
        <w:tc>
          <w:tcPr>
            <w:tcW w:w="4252" w:type="dxa"/>
            <w:shd w:val="clear" w:color="auto" w:fill="auto"/>
          </w:tcPr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Маркировка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гексахлорциклогексан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(а, в, у – изомеры)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 ДДТ и его метаболиты</w:t>
            </w:r>
          </w:p>
          <w:p w:rsidR="00421913" w:rsidRPr="00D31F8D" w:rsidRDefault="00421913" w:rsidP="006C0187">
            <w:pPr>
              <w:spacing w:after="0" w:line="240" w:lineRule="auto"/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2,4-Д кислота и ее соли</w:t>
            </w:r>
          </w:p>
          <w:p w:rsidR="00421913" w:rsidRPr="00D31F8D" w:rsidRDefault="00421913" w:rsidP="006C0187">
            <w:pPr>
              <w:spacing w:after="0" w:line="240" w:lineRule="auto"/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</w:pP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Гистамин</w:t>
            </w:r>
          </w:p>
          <w:p w:rsidR="00421913" w:rsidRPr="00D31F8D" w:rsidRDefault="00421913" w:rsidP="006C0187">
            <w:pPr>
              <w:spacing w:after="0" w:line="240" w:lineRule="auto"/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Бенз</w:t>
            </w:r>
            <w:proofErr w:type="spellEnd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(а)</w:t>
            </w:r>
            <w:proofErr w:type="spellStart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пирен</w:t>
            </w:r>
            <w:proofErr w:type="spellEnd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(для копченых продуктов)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Нитрозамины</w:t>
            </w:r>
            <w:proofErr w:type="spellEnd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>(сумма НДМА и НДЭА)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Радионуклиды: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-цезий -137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-стронций-90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:rsidR="00421913" w:rsidRPr="00D31F8D" w:rsidRDefault="00421913" w:rsidP="006C0187">
            <w:pPr>
              <w:spacing w:after="0" w:line="240" w:lineRule="auto"/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-тетрациклиновая группа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Микробиологические показатели: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КМАФАиМ</w:t>
            </w:r>
            <w:proofErr w:type="spellEnd"/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БГКП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аureus</w:t>
            </w:r>
            <w:proofErr w:type="spellEnd"/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Сульфитредуцирующие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клостридии</w:t>
            </w:r>
            <w:proofErr w:type="spellEnd"/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Патогенные, в т.ч. сальмонеллы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val="en-US" w:bidi="en-US"/>
              </w:rPr>
              <w:t>Enterococcus</w:t>
            </w: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lastRenderedPageBreak/>
              <w:t>плесени и дрожжи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 xml:space="preserve">- V. </w:t>
            </w:r>
            <w:proofErr w:type="spellStart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рага</w:t>
            </w:r>
            <w:proofErr w:type="spellEnd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val="en-US"/>
              </w:rPr>
              <w:t>h</w:t>
            </w:r>
            <w:proofErr w:type="spellStart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ае</w:t>
            </w:r>
            <w:proofErr w:type="spellEnd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val="en-US"/>
              </w:rPr>
              <w:t>mol</w:t>
            </w: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</w:rPr>
              <w:t>у</w:t>
            </w:r>
            <w:proofErr w:type="spellStart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val="en-US"/>
              </w:rPr>
              <w:t>ticus</w:t>
            </w:r>
            <w:proofErr w:type="spellEnd"/>
          </w:p>
          <w:p w:rsidR="00421913" w:rsidRPr="00D31F8D" w:rsidRDefault="00421913" w:rsidP="006C0187">
            <w:pPr>
              <w:spacing w:after="0" w:line="240" w:lineRule="auto"/>
              <w:rPr>
                <w:rStyle w:val="25"/>
                <w:rFonts w:ascii="Times New Roman" w:hAnsi="Times New Roman"/>
                <w:b w:val="0"/>
                <w:sz w:val="20"/>
                <w:szCs w:val="20"/>
                <w:lang w:bidi="en-US"/>
              </w:rPr>
            </w:pP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bidi="en-US"/>
              </w:rPr>
              <w:t xml:space="preserve">- </w:t>
            </w: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val="en-US" w:bidi="en-US"/>
              </w:rPr>
              <w:t>L</w:t>
            </w:r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D31F8D">
              <w:rPr>
                <w:rStyle w:val="25"/>
                <w:rFonts w:ascii="Times New Roman" w:hAnsi="Times New Roman"/>
                <w:b w:val="0"/>
                <w:sz w:val="20"/>
                <w:szCs w:val="20"/>
                <w:lang w:val="en-US" w:bidi="en-US"/>
              </w:rPr>
              <w:t>Monocytogenes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 xml:space="preserve">Бактерии рода </w:t>
            </w:r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Proteus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Полихлорированные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бифенилы</w:t>
            </w:r>
            <w:proofErr w:type="spellEnd"/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Диоксины</w:t>
            </w:r>
            <w:proofErr w:type="spellEnd"/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ТС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040/2016</w:t>
            </w:r>
          </w:p>
        </w:tc>
      </w:tr>
      <w:tr w:rsidR="00421913" w:rsidRPr="00D31F8D" w:rsidTr="004219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Консервы и пресервы из рыбы, морепродуктов и объектов </w:t>
            </w: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нерыбных промыслов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1212210000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1212290000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1604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1605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ТР ТС 022/2011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6065-97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7 44-2006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7403-74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7452-97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7454-2007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7555-78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7457-2007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10119-2007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10444.1-84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10531-89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10979-2009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10981-97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12028-86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12161-2006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12292-2000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12250-88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Маркировка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Токсичные элементы: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Свинец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Кадмий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Мышьяк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Ртуть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Олово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Пестициды: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sz w:val="20"/>
                <w:szCs w:val="20"/>
              </w:rPr>
              <w:t>гксахлорциклогексан</w:t>
            </w:r>
            <w:proofErr w:type="spellEnd"/>
            <w:r w:rsidRPr="00D31F8D">
              <w:rPr>
                <w:sz w:val="20"/>
                <w:szCs w:val="20"/>
              </w:rPr>
              <w:t xml:space="preserve"> (а, в, у – изомеры)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 ДДТ и его метаболиты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- </w:t>
            </w:r>
            <w:r w:rsidRPr="00D31F8D">
              <w:rPr>
                <w:rStyle w:val="25"/>
                <w:b w:val="0"/>
                <w:sz w:val="20"/>
                <w:szCs w:val="20"/>
              </w:rPr>
              <w:t>2,4-Д кислота и ее соли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>Гистамин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Бенз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>(а)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пирен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 xml:space="preserve"> (для копченых продуктов)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Нитрозамины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</w:rPr>
              <w:t>(сумма НДМА и НДЭА)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Радионуклиды: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-цезий -137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-стронций-90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Антибиотики: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-тетрациклиновая группа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</w:t>
            </w:r>
            <w:proofErr w:type="spellStart"/>
            <w:r w:rsidRPr="00D31F8D">
              <w:rPr>
                <w:sz w:val="20"/>
                <w:szCs w:val="20"/>
              </w:rPr>
              <w:t>левомецетин</w:t>
            </w:r>
            <w:proofErr w:type="spellEnd"/>
            <w:r w:rsidRPr="00D31F8D">
              <w:rPr>
                <w:sz w:val="20"/>
                <w:szCs w:val="20"/>
              </w:rPr>
              <w:t xml:space="preserve"> (</w:t>
            </w:r>
            <w:proofErr w:type="spellStart"/>
            <w:r w:rsidRPr="00D31F8D">
              <w:rPr>
                <w:sz w:val="20"/>
                <w:szCs w:val="20"/>
              </w:rPr>
              <w:t>хлорамфеникол</w:t>
            </w:r>
            <w:proofErr w:type="spellEnd"/>
            <w:r w:rsidRPr="00D31F8D">
              <w:rPr>
                <w:sz w:val="20"/>
                <w:szCs w:val="20"/>
              </w:rPr>
              <w:t>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-пенициллин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-стрептомицин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</w:t>
            </w:r>
            <w:proofErr w:type="spellStart"/>
            <w:r w:rsidRPr="00D31F8D">
              <w:rPr>
                <w:sz w:val="20"/>
                <w:szCs w:val="20"/>
              </w:rPr>
              <w:t>бацитрацин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Микробиологические показатели: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D31F8D">
              <w:rPr>
                <w:sz w:val="20"/>
                <w:szCs w:val="20"/>
              </w:rPr>
              <w:t>КМАФАиМ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  <w:lang w:val="en-US"/>
              </w:rPr>
            </w:pPr>
            <w:r w:rsidRPr="00D31F8D">
              <w:rPr>
                <w:sz w:val="20"/>
                <w:szCs w:val="20"/>
              </w:rPr>
              <w:t>БГКП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  <w:lang w:val="en-US"/>
              </w:rPr>
            </w:pPr>
            <w:r w:rsidRPr="00D31F8D">
              <w:rPr>
                <w:sz w:val="20"/>
                <w:szCs w:val="20"/>
                <w:lang w:val="en-US"/>
              </w:rPr>
              <w:t xml:space="preserve">St. 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D31F8D">
              <w:rPr>
                <w:sz w:val="20"/>
                <w:szCs w:val="20"/>
                <w:lang w:val="en-US"/>
              </w:rPr>
              <w:t>B.cereus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С.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botulinum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Сульфитредуцирующие</w:t>
            </w:r>
            <w:proofErr w:type="spellEnd"/>
            <w:r w:rsidRPr="00D31F8D">
              <w:rPr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sz w:val="20"/>
                <w:szCs w:val="20"/>
              </w:rPr>
              <w:t>клостридии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Патогенные, в т.ч. сальмонеллы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Enterococcus</w:t>
            </w:r>
            <w:proofErr w:type="spellEnd"/>
            <w:r w:rsidRPr="00D31F8D">
              <w:rPr>
                <w:sz w:val="20"/>
                <w:szCs w:val="20"/>
              </w:rPr>
              <w:t xml:space="preserve"> 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lastRenderedPageBreak/>
              <w:t>плесени и дрожжи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 xml:space="preserve">-  V.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рага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h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ае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mol</w:t>
            </w:r>
            <w:r w:rsidRPr="00D31F8D">
              <w:rPr>
                <w:rStyle w:val="25"/>
                <w:b w:val="0"/>
                <w:sz w:val="20"/>
                <w:szCs w:val="20"/>
              </w:rPr>
              <w:t>у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ticus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 xml:space="preserve">- L.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Monocytogenes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 xml:space="preserve">Бактерии рода </w:t>
            </w:r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Proteus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Полихлорированные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бифенилы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Диоксины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Спорообразующие </w:t>
            </w:r>
            <w:proofErr w:type="spellStart"/>
            <w:r w:rsidRPr="00D31F8D">
              <w:rPr>
                <w:sz w:val="20"/>
                <w:szCs w:val="20"/>
              </w:rPr>
              <w:t>мезофильные</w:t>
            </w:r>
            <w:proofErr w:type="spellEnd"/>
            <w:r w:rsidRPr="00D31F8D">
              <w:rPr>
                <w:sz w:val="20"/>
                <w:szCs w:val="20"/>
              </w:rPr>
              <w:t xml:space="preserve"> аэробные и факультативно-анаэробные микроорганизмы групп В.</w:t>
            </w:r>
            <w:r w:rsidRPr="00D31F8D">
              <w:rPr>
                <w:sz w:val="20"/>
                <w:szCs w:val="20"/>
                <w:lang w:val="en-US"/>
              </w:rPr>
              <w:t>cereus</w:t>
            </w:r>
            <w:r w:rsidRPr="00D31F8D">
              <w:rPr>
                <w:sz w:val="20"/>
                <w:szCs w:val="20"/>
              </w:rPr>
              <w:t xml:space="preserve"> и </w:t>
            </w:r>
            <w:r w:rsidRPr="00D31F8D">
              <w:rPr>
                <w:sz w:val="20"/>
                <w:szCs w:val="20"/>
                <w:lang w:val="en-US"/>
              </w:rPr>
              <w:t>B</w:t>
            </w:r>
            <w:r w:rsidRPr="00D31F8D">
              <w:rPr>
                <w:sz w:val="20"/>
                <w:szCs w:val="20"/>
              </w:rPr>
              <w:t>.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polymyxa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Спорообразующие </w:t>
            </w:r>
            <w:proofErr w:type="spellStart"/>
            <w:r w:rsidRPr="00D31F8D">
              <w:rPr>
                <w:sz w:val="20"/>
                <w:szCs w:val="20"/>
              </w:rPr>
              <w:t>мезофильные</w:t>
            </w:r>
            <w:proofErr w:type="spellEnd"/>
            <w:r w:rsidRPr="00D31F8D">
              <w:rPr>
                <w:sz w:val="20"/>
                <w:szCs w:val="20"/>
              </w:rPr>
              <w:t xml:space="preserve"> аэробные и факультативно-анаэробные микроорганизмы групп В.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cubtilis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Мезофильные</w:t>
            </w:r>
            <w:proofErr w:type="spellEnd"/>
            <w:r w:rsidRPr="00D31F8D">
              <w:rPr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sz w:val="20"/>
                <w:szCs w:val="20"/>
              </w:rPr>
              <w:t>клостридии</w:t>
            </w:r>
            <w:proofErr w:type="spellEnd"/>
            <w:r w:rsidRPr="00D31F8D">
              <w:rPr>
                <w:sz w:val="20"/>
                <w:szCs w:val="20"/>
              </w:rPr>
              <w:t xml:space="preserve"> С.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botulinum</w:t>
            </w:r>
            <w:proofErr w:type="spellEnd"/>
            <w:r w:rsidRPr="00D31F8D">
              <w:rPr>
                <w:sz w:val="20"/>
                <w:szCs w:val="20"/>
              </w:rPr>
              <w:t xml:space="preserve"> и (или) </w:t>
            </w:r>
            <w:r w:rsidRPr="00D31F8D">
              <w:rPr>
                <w:sz w:val="20"/>
                <w:szCs w:val="20"/>
                <w:lang w:val="en-US"/>
              </w:rPr>
              <w:t>C</w:t>
            </w:r>
            <w:r w:rsidRPr="00D31F8D">
              <w:rPr>
                <w:sz w:val="20"/>
                <w:szCs w:val="20"/>
              </w:rPr>
              <w:t>.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perfringens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Мезофильные</w:t>
            </w:r>
            <w:proofErr w:type="spellEnd"/>
            <w:r w:rsidRPr="00D31F8D">
              <w:rPr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sz w:val="20"/>
                <w:szCs w:val="20"/>
              </w:rPr>
              <w:t>клостридии</w:t>
            </w:r>
            <w:proofErr w:type="spellEnd"/>
            <w:r w:rsidRPr="00D31F8D">
              <w:rPr>
                <w:sz w:val="20"/>
                <w:szCs w:val="20"/>
              </w:rPr>
              <w:t xml:space="preserve"> (кроме С.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botulinum</w:t>
            </w:r>
            <w:proofErr w:type="spellEnd"/>
            <w:r w:rsidRPr="00D31F8D">
              <w:rPr>
                <w:sz w:val="20"/>
                <w:szCs w:val="20"/>
              </w:rPr>
              <w:t xml:space="preserve"> и (или) </w:t>
            </w:r>
            <w:r w:rsidRPr="00D31F8D">
              <w:rPr>
                <w:sz w:val="20"/>
                <w:szCs w:val="20"/>
                <w:lang w:val="en-US"/>
              </w:rPr>
              <w:t>C</w:t>
            </w:r>
            <w:r w:rsidRPr="00D31F8D">
              <w:rPr>
                <w:sz w:val="20"/>
                <w:szCs w:val="20"/>
              </w:rPr>
              <w:t>.</w:t>
            </w:r>
            <w:proofErr w:type="spellStart"/>
            <w:r w:rsidRPr="00D31F8D">
              <w:rPr>
                <w:sz w:val="20"/>
                <w:szCs w:val="20"/>
                <w:lang w:val="en-US"/>
              </w:rPr>
              <w:t>perfringens</w:t>
            </w:r>
            <w:proofErr w:type="spellEnd"/>
            <w:r w:rsidRPr="00D31F8D">
              <w:rPr>
                <w:sz w:val="20"/>
                <w:szCs w:val="20"/>
              </w:rPr>
              <w:t>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Неспоробразующие</w:t>
            </w:r>
            <w:proofErr w:type="spellEnd"/>
            <w:r w:rsidRPr="00D31F8D">
              <w:rPr>
                <w:sz w:val="20"/>
                <w:szCs w:val="20"/>
              </w:rPr>
              <w:t xml:space="preserve"> микроорганизмы, в том числе молочнокислые грибы, и (или) плесневые грибы, и (или) дрожжи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Спорообразующие </w:t>
            </w:r>
            <w:proofErr w:type="spellStart"/>
            <w:r w:rsidRPr="00D31F8D">
              <w:rPr>
                <w:sz w:val="20"/>
                <w:szCs w:val="20"/>
              </w:rPr>
              <w:t>тремофильые</w:t>
            </w:r>
            <w:proofErr w:type="spellEnd"/>
            <w:r w:rsidRPr="00D31F8D">
              <w:rPr>
                <w:sz w:val="20"/>
                <w:szCs w:val="20"/>
              </w:rPr>
              <w:t xml:space="preserve"> анаэробные, аэробные и факультативно-анаэробные микроорганизмы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Промышленная стерильность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ТС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040/2016</w:t>
            </w: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913" w:rsidRPr="00D31F8D" w:rsidTr="004219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Икра, молоки, печень рыб и продукты из них; аналоги икры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030290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030390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030520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1604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1573-2011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16929-97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6052-2004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7368-79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7368-79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7442-2002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7630-96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lastRenderedPageBreak/>
              <w:t>ГОСТ 11771-93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13272-2009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18173-2004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20352-2012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51074-2003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51494-99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Р 51495-99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51496-99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7631-2008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>ГОСТ 29185-2014</w:t>
            </w:r>
          </w:p>
          <w:p w:rsidR="00421913" w:rsidRPr="00D31F8D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ТР ТС 022/2011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Маркировка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Токсичные элементы: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Свинец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Кадмий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Мышьяк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Ртуть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Олово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lastRenderedPageBreak/>
              <w:t>Хром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Пестициды: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- </w:t>
            </w:r>
            <w:proofErr w:type="spellStart"/>
            <w:r w:rsidRPr="00D31F8D">
              <w:rPr>
                <w:sz w:val="20"/>
                <w:szCs w:val="20"/>
              </w:rPr>
              <w:t>гексахлорциклогексан</w:t>
            </w:r>
            <w:proofErr w:type="spellEnd"/>
            <w:r w:rsidRPr="00D31F8D">
              <w:rPr>
                <w:sz w:val="20"/>
                <w:szCs w:val="20"/>
              </w:rPr>
              <w:t xml:space="preserve"> (а, в, у – изомеры)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 ДДТ и его метаболиты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- </w:t>
            </w:r>
            <w:r w:rsidRPr="00D31F8D">
              <w:rPr>
                <w:rStyle w:val="25"/>
                <w:b w:val="0"/>
                <w:sz w:val="20"/>
                <w:szCs w:val="20"/>
              </w:rPr>
              <w:t>2,4-Д кислота и ее соли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>Гистамин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Бенз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>(а)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пирен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>(для копченых продуктов)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Нитрозамины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 xml:space="preserve"> </w:t>
            </w:r>
            <w:r w:rsidRPr="00D31F8D">
              <w:rPr>
                <w:sz w:val="20"/>
                <w:szCs w:val="20"/>
              </w:rPr>
              <w:t>(сумма НДМА и НДЭА)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Радионуклиды: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-цезий -137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-стронций-90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Антибиотики: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-тетрациклиновая группа</w:t>
            </w:r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bCs w:val="0"/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</w:t>
            </w:r>
            <w:proofErr w:type="spellStart"/>
            <w:r w:rsidRPr="00D31F8D">
              <w:rPr>
                <w:sz w:val="20"/>
                <w:szCs w:val="20"/>
              </w:rPr>
              <w:t>левомецетин</w:t>
            </w:r>
            <w:proofErr w:type="spellEnd"/>
            <w:r w:rsidRPr="00D31F8D">
              <w:rPr>
                <w:sz w:val="20"/>
                <w:szCs w:val="20"/>
              </w:rPr>
              <w:t xml:space="preserve"> (</w:t>
            </w:r>
            <w:proofErr w:type="spellStart"/>
            <w:r w:rsidRPr="00D31F8D">
              <w:rPr>
                <w:sz w:val="20"/>
                <w:szCs w:val="20"/>
              </w:rPr>
              <w:t>хлорамфеникол</w:t>
            </w:r>
            <w:proofErr w:type="spellEnd"/>
            <w:r w:rsidRPr="00D31F8D">
              <w:rPr>
                <w:sz w:val="20"/>
                <w:szCs w:val="20"/>
              </w:rPr>
              <w:t>)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-пенициллин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-стрептомицин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-</w:t>
            </w:r>
            <w:proofErr w:type="spellStart"/>
            <w:r w:rsidRPr="00D31F8D">
              <w:rPr>
                <w:sz w:val="20"/>
                <w:szCs w:val="20"/>
              </w:rPr>
              <w:t>бацитрацин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Микробиологические показатели: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КМАФАиМ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БГКП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St</w:t>
            </w:r>
            <w:proofErr w:type="spellEnd"/>
            <w:r w:rsidRPr="00D31F8D">
              <w:rPr>
                <w:sz w:val="20"/>
                <w:szCs w:val="20"/>
              </w:rPr>
              <w:t xml:space="preserve">. </w:t>
            </w:r>
            <w:proofErr w:type="spellStart"/>
            <w:r w:rsidRPr="00D31F8D">
              <w:rPr>
                <w:sz w:val="20"/>
                <w:szCs w:val="20"/>
              </w:rPr>
              <w:t>аureus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Сульфитредуцирующие</w:t>
            </w:r>
            <w:proofErr w:type="spellEnd"/>
            <w:r w:rsidRPr="00D31F8D">
              <w:rPr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sz w:val="20"/>
                <w:szCs w:val="20"/>
              </w:rPr>
              <w:t>клостридии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sz w:val="20"/>
                <w:szCs w:val="20"/>
              </w:rPr>
              <w:t>Патогенные, в т.ч. сальмонеллы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Enterococcus</w:t>
            </w:r>
            <w:proofErr w:type="spellEnd"/>
            <w:r w:rsidRPr="00D31F8D">
              <w:rPr>
                <w:sz w:val="20"/>
                <w:szCs w:val="20"/>
              </w:rPr>
              <w:t xml:space="preserve"> 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>плесени и дрожжи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 xml:space="preserve">-  V.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рага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h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ае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mol</w:t>
            </w:r>
            <w:r w:rsidRPr="00D31F8D">
              <w:rPr>
                <w:rStyle w:val="25"/>
                <w:b w:val="0"/>
                <w:sz w:val="20"/>
                <w:szCs w:val="20"/>
              </w:rPr>
              <w:t>у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ticus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 xml:space="preserve">- L.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Monocytogenes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rStyle w:val="25"/>
                <w:b w:val="0"/>
                <w:sz w:val="20"/>
                <w:szCs w:val="20"/>
              </w:rPr>
            </w:pPr>
            <w:r w:rsidRPr="00D31F8D">
              <w:rPr>
                <w:rStyle w:val="25"/>
                <w:b w:val="0"/>
                <w:sz w:val="20"/>
                <w:szCs w:val="20"/>
              </w:rPr>
              <w:t xml:space="preserve">Бактерии рода </w:t>
            </w:r>
            <w:r w:rsidRPr="00D31F8D">
              <w:rPr>
                <w:rStyle w:val="25"/>
                <w:b w:val="0"/>
                <w:sz w:val="20"/>
                <w:szCs w:val="20"/>
                <w:lang w:val="en-US"/>
              </w:rPr>
              <w:t>Proteus</w:t>
            </w:r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Полихлорированные</w:t>
            </w:r>
            <w:proofErr w:type="spellEnd"/>
            <w:r w:rsidRPr="00D31F8D">
              <w:rPr>
                <w:rStyle w:val="25"/>
                <w:b w:val="0"/>
                <w:sz w:val="20"/>
                <w:szCs w:val="20"/>
              </w:rPr>
              <w:t xml:space="preserve"> </w:t>
            </w:r>
            <w:proofErr w:type="spellStart"/>
            <w:r w:rsidRPr="00D31F8D">
              <w:rPr>
                <w:rStyle w:val="25"/>
                <w:b w:val="0"/>
                <w:sz w:val="20"/>
                <w:szCs w:val="20"/>
              </w:rPr>
              <w:t>бифенилы</w:t>
            </w:r>
            <w:proofErr w:type="spellEnd"/>
          </w:p>
          <w:p w:rsidR="00421913" w:rsidRPr="00D31F8D" w:rsidRDefault="00421913" w:rsidP="006C018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31F8D">
              <w:rPr>
                <w:sz w:val="20"/>
                <w:szCs w:val="20"/>
              </w:rPr>
              <w:t>Диоксины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D">
              <w:rPr>
                <w:rFonts w:ascii="Times New Roman" w:hAnsi="Times New Roman"/>
                <w:sz w:val="20"/>
                <w:szCs w:val="20"/>
              </w:rPr>
              <w:t xml:space="preserve">ТС </w:t>
            </w:r>
            <w:proofErr w:type="spellStart"/>
            <w:r w:rsidRPr="00D31F8D">
              <w:rPr>
                <w:rFonts w:ascii="Times New Roman" w:hAnsi="Times New Roman"/>
                <w:sz w:val="20"/>
                <w:szCs w:val="20"/>
              </w:rPr>
              <w:t>ТС</w:t>
            </w:r>
            <w:proofErr w:type="spellEnd"/>
            <w:r w:rsidRPr="00D31F8D">
              <w:rPr>
                <w:rFonts w:ascii="Times New Roman" w:hAnsi="Times New Roman"/>
                <w:sz w:val="20"/>
                <w:szCs w:val="20"/>
              </w:rPr>
              <w:t xml:space="preserve"> 040/2016</w:t>
            </w: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D31F8D" w:rsidRDefault="00421913" w:rsidP="006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913" w:rsidRPr="00D31F8D" w:rsidTr="004219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3" w:rsidRPr="0048506E" w:rsidRDefault="00421913" w:rsidP="006C01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48506E" w:rsidRDefault="00421913" w:rsidP="006C0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b/>
                <w:bCs/>
                <w:sz w:val="20"/>
                <w:szCs w:val="20"/>
              </w:rPr>
              <w:t>Овощи и фрукты сушеные</w:t>
            </w:r>
          </w:p>
        </w:tc>
      </w:tr>
      <w:tr w:rsidR="00421913" w:rsidRPr="00D31F8D" w:rsidTr="004219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Овощи, фрукты</w:t>
            </w:r>
            <w:r w:rsidR="00965754">
              <w:rPr>
                <w:rFonts w:ascii="Times New Roman" w:hAnsi="Times New Roman"/>
                <w:sz w:val="20"/>
                <w:szCs w:val="20"/>
              </w:rPr>
              <w:t xml:space="preserve"> и орехи</w:t>
            </w:r>
            <w:r w:rsidRPr="004850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бахчевые, ягоды, грибы сухие и свежезамороженные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0710100000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0710900000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0712200000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0712310000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0712390000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0712900500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0712909000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0801110000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0801320000</w:t>
            </w:r>
          </w:p>
          <w:p w:rsidR="00965754" w:rsidRDefault="00965754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0802111000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0803009000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0813100000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0813509900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ГОСТ 1683-71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ГОСТ 1750-86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ГОСТ 12003-76</w:t>
            </w:r>
          </w:p>
          <w:p w:rsidR="00421913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ГОСТ 6882-88</w:t>
            </w:r>
          </w:p>
          <w:p w:rsidR="00421913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32896-2014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16833-2014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КМС 652-2008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КМС 847-2001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КМС 894-2003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КМС 898-2009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КМС 842-2008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КМС 923-2004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 ТС 022/2011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Токсичные элементы: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Свинец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 ГХЦГ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 ГХЦГ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- ГХЦГ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4, 4' -ДДЭ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4,4' –ДДД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4,4' –ДДТ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Микробиологические показатели: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50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St. </w:t>
            </w:r>
            <w:proofErr w:type="spellStart"/>
            <w:r w:rsidRPr="0048506E">
              <w:rPr>
                <w:rFonts w:ascii="Times New Roman" w:hAnsi="Times New Roman"/>
                <w:sz w:val="20"/>
                <w:szCs w:val="20"/>
                <w:lang w:val="en-US"/>
              </w:rPr>
              <w:t>Aureus</w:t>
            </w:r>
            <w:proofErr w:type="spellEnd"/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506E">
              <w:rPr>
                <w:rFonts w:ascii="Times New Roman" w:hAnsi="Times New Roman"/>
                <w:sz w:val="20"/>
                <w:szCs w:val="20"/>
                <w:lang w:val="en-US"/>
              </w:rPr>
              <w:t>B. cereus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50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Cl. </w:t>
            </w:r>
            <w:proofErr w:type="spellStart"/>
            <w:r w:rsidRPr="0048506E">
              <w:rPr>
                <w:rFonts w:ascii="Times New Roman" w:hAnsi="Times New Roman"/>
                <w:sz w:val="20"/>
                <w:szCs w:val="20"/>
                <w:lang w:val="en-US"/>
              </w:rPr>
              <w:t>perfringens</w:t>
            </w:r>
            <w:proofErr w:type="spellEnd"/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Микроорганизмы рода протея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506E">
              <w:rPr>
                <w:rFonts w:ascii="Times New Roman" w:hAnsi="Times New Roman"/>
                <w:sz w:val="20"/>
                <w:szCs w:val="20"/>
              </w:rPr>
              <w:t>КМАФАиМ</w:t>
            </w:r>
            <w:proofErr w:type="spellEnd"/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БГКП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Сальмонеллы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506E">
              <w:rPr>
                <w:rFonts w:ascii="Times New Roman" w:hAnsi="Times New Roman"/>
                <w:sz w:val="20"/>
                <w:szCs w:val="20"/>
              </w:rPr>
              <w:t>Мезофильные</w:t>
            </w:r>
            <w:proofErr w:type="spellEnd"/>
            <w:r w:rsidRPr="0048506E">
              <w:rPr>
                <w:rFonts w:ascii="Times New Roman" w:hAnsi="Times New Roman"/>
                <w:sz w:val="20"/>
                <w:szCs w:val="20"/>
              </w:rPr>
              <w:t xml:space="preserve"> аэробные, факультативно – анаэробные  бактерии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506E">
              <w:rPr>
                <w:rFonts w:ascii="Times New Roman" w:hAnsi="Times New Roman"/>
                <w:sz w:val="20"/>
                <w:szCs w:val="20"/>
              </w:rPr>
              <w:t>Промстерильность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13" w:rsidRPr="0048506E" w:rsidRDefault="00421913" w:rsidP="006C0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06E">
              <w:rPr>
                <w:rFonts w:ascii="Times New Roman" w:hAnsi="Times New Roman"/>
                <w:sz w:val="20"/>
                <w:szCs w:val="20"/>
              </w:rPr>
              <w:lastRenderedPageBreak/>
              <w:t>ТР ТС 021/2011</w:t>
            </w:r>
          </w:p>
        </w:tc>
      </w:tr>
    </w:tbl>
    <w:p w:rsidR="002512F1" w:rsidRPr="00D31F8D" w:rsidRDefault="002512F1" w:rsidP="006C01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512F1" w:rsidRPr="00D31F8D" w:rsidSect="005C19C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0" w:right="1134" w:bottom="1702" w:left="1134" w:header="709" w:footer="6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30" w:rsidRDefault="00CF4930">
      <w:pPr>
        <w:spacing w:after="0" w:line="240" w:lineRule="auto"/>
      </w:pPr>
      <w:r>
        <w:separator/>
      </w:r>
    </w:p>
  </w:endnote>
  <w:endnote w:type="continuationSeparator" w:id="0">
    <w:p w:rsidR="00CF4930" w:rsidRDefault="00CF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585" w:rsidRDefault="00957585">
    <w:pPr>
      <w:pStyle w:val="a6"/>
      <w:jc w:val="right"/>
    </w:pPr>
    <w:r>
      <w:t xml:space="preserve">Страница </w:t>
    </w:r>
    <w:r w:rsidR="00876AAB">
      <w:rPr>
        <w:b/>
        <w:bCs/>
      </w:rPr>
      <w:fldChar w:fldCharType="begin"/>
    </w:r>
    <w:r>
      <w:rPr>
        <w:b/>
        <w:bCs/>
      </w:rPr>
      <w:instrText>PAGE</w:instrText>
    </w:r>
    <w:r w:rsidR="00876AAB">
      <w:rPr>
        <w:b/>
        <w:bCs/>
      </w:rPr>
      <w:fldChar w:fldCharType="separate"/>
    </w:r>
    <w:r w:rsidR="002E6FED">
      <w:rPr>
        <w:b/>
        <w:bCs/>
        <w:noProof/>
      </w:rPr>
      <w:t>56</w:t>
    </w:r>
    <w:r w:rsidR="00876AAB">
      <w:rPr>
        <w:b/>
        <w:bCs/>
      </w:rPr>
      <w:fldChar w:fldCharType="end"/>
    </w:r>
    <w:r>
      <w:t xml:space="preserve"> из </w:t>
    </w:r>
    <w:r w:rsidR="00876AAB">
      <w:rPr>
        <w:b/>
        <w:bCs/>
      </w:rPr>
      <w:fldChar w:fldCharType="begin"/>
    </w:r>
    <w:r>
      <w:rPr>
        <w:b/>
        <w:bCs/>
      </w:rPr>
      <w:instrText>NUMPAGES</w:instrText>
    </w:r>
    <w:r w:rsidR="00876AAB">
      <w:rPr>
        <w:b/>
        <w:bCs/>
      </w:rPr>
      <w:fldChar w:fldCharType="separate"/>
    </w:r>
    <w:r w:rsidR="002E6FED">
      <w:rPr>
        <w:b/>
        <w:bCs/>
        <w:noProof/>
      </w:rPr>
      <w:t>56</w:t>
    </w:r>
    <w:r w:rsidR="00876AAB">
      <w:rPr>
        <w:b/>
        <w:bCs/>
      </w:rPr>
      <w:fldChar w:fldCharType="end"/>
    </w:r>
  </w:p>
  <w:p w:rsidR="00957585" w:rsidRPr="006F2B0D" w:rsidRDefault="00957585" w:rsidP="0051718E">
    <w:pPr>
      <w:pStyle w:val="a6"/>
      <w:ind w:left="-57" w:right="-57"/>
      <w:rPr>
        <w:rFonts w:ascii="Times New Roman" w:hAnsi="Times New Roman"/>
        <w:sz w:val="24"/>
        <w:szCs w:val="24"/>
      </w:rPr>
    </w:pPr>
    <w:r w:rsidRPr="006F2B0D">
      <w:rPr>
        <w:rFonts w:ascii="Times New Roman" w:hAnsi="Times New Roman"/>
        <w:sz w:val="24"/>
        <w:szCs w:val="24"/>
      </w:rPr>
      <w:t>Руково</w:t>
    </w:r>
    <w:r>
      <w:rPr>
        <w:rFonts w:ascii="Times New Roman" w:hAnsi="Times New Roman"/>
        <w:sz w:val="24"/>
        <w:szCs w:val="24"/>
      </w:rPr>
      <w:t>дитель органа по сертификации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         </w:t>
    </w:r>
    <w:r w:rsidRPr="006F2B0D">
      <w:rPr>
        <w:rFonts w:ascii="Times New Roman" w:hAnsi="Times New Roman"/>
        <w:sz w:val="24"/>
        <w:szCs w:val="24"/>
      </w:rPr>
      <w:t xml:space="preserve">_______________      </w:t>
    </w:r>
    <w:r>
      <w:rPr>
        <w:rFonts w:ascii="Times New Roman" w:hAnsi="Times New Roman"/>
        <w:sz w:val="24"/>
        <w:szCs w:val="24"/>
      </w:rPr>
      <w:t xml:space="preserve">    </w:t>
    </w:r>
    <w:r>
      <w:rPr>
        <w:rFonts w:ascii="Times New Roman" w:hAnsi="Times New Roman"/>
        <w:sz w:val="24"/>
        <w:szCs w:val="24"/>
      </w:rPr>
      <w:tab/>
      <w:t xml:space="preserve">  </w:t>
    </w:r>
    <w:r w:rsidRPr="006F2B0D">
      <w:rPr>
        <w:rFonts w:ascii="Times New Roman" w:hAnsi="Times New Roman"/>
        <w:sz w:val="24"/>
        <w:szCs w:val="24"/>
      </w:rPr>
      <w:t xml:space="preserve"> </w:t>
    </w:r>
    <w:proofErr w:type="spellStart"/>
    <w:r w:rsidRPr="006F2B0D">
      <w:rPr>
        <w:rFonts w:ascii="Times New Roman" w:hAnsi="Times New Roman"/>
        <w:sz w:val="24"/>
        <w:szCs w:val="24"/>
      </w:rPr>
      <w:t>Соороноев</w:t>
    </w:r>
    <w:proofErr w:type="spellEnd"/>
    <w:r w:rsidRPr="006F2B0D">
      <w:rPr>
        <w:rFonts w:ascii="Times New Roman" w:hAnsi="Times New Roman"/>
        <w:sz w:val="24"/>
        <w:szCs w:val="24"/>
      </w:rPr>
      <w:t xml:space="preserve"> Э.К.</w:t>
    </w:r>
  </w:p>
  <w:p w:rsidR="00957585" w:rsidRPr="006F2B0D" w:rsidRDefault="00957585" w:rsidP="0051718E">
    <w:pPr>
      <w:pStyle w:val="a6"/>
      <w:ind w:left="-57" w:right="-5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</w:t>
    </w:r>
    <w:r>
      <w:rPr>
        <w:rFonts w:ascii="Times New Roman" w:hAnsi="Times New Roman"/>
        <w:sz w:val="24"/>
        <w:szCs w:val="24"/>
      </w:rPr>
      <w:tab/>
      <w:t xml:space="preserve">    </w:t>
    </w:r>
    <w:r w:rsidRPr="006F2B0D">
      <w:rPr>
        <w:rFonts w:ascii="Times New Roman" w:hAnsi="Times New Roman"/>
        <w:sz w:val="24"/>
        <w:szCs w:val="24"/>
      </w:rPr>
      <w:t>подпись</w:t>
    </w:r>
    <w:r w:rsidRPr="006F2B0D">
      <w:rPr>
        <w:rFonts w:ascii="Times New Roman" w:hAnsi="Times New Roman"/>
        <w:sz w:val="24"/>
        <w:szCs w:val="24"/>
      </w:rPr>
      <w:tab/>
    </w:r>
    <w:r w:rsidRPr="006F2B0D">
      <w:rPr>
        <w:rFonts w:ascii="Times New Roman" w:hAnsi="Times New Roman"/>
        <w:sz w:val="24"/>
        <w:szCs w:val="24"/>
      </w:rPr>
      <w:tab/>
    </w:r>
    <w:r w:rsidRPr="006F2B0D">
      <w:rPr>
        <w:rFonts w:ascii="Times New Roman" w:hAnsi="Times New Roman"/>
        <w:sz w:val="24"/>
        <w:szCs w:val="24"/>
      </w:rPr>
      <w:tab/>
      <w:t>Ф.И.О.</w:t>
    </w:r>
  </w:p>
  <w:p w:rsidR="00957585" w:rsidRPr="006F2B0D" w:rsidRDefault="00957585" w:rsidP="0051718E">
    <w:pPr>
      <w:pStyle w:val="a6"/>
      <w:ind w:left="-57" w:right="-5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М.П.   </w:t>
    </w:r>
    <w:r w:rsidRPr="003668C0">
      <w:rPr>
        <w:rFonts w:ascii="Times New Roman" w:hAnsi="Times New Roman"/>
        <w:sz w:val="24"/>
        <w:szCs w:val="24"/>
        <w:u w:val="single"/>
      </w:rPr>
      <w:t xml:space="preserve">« </w:t>
    </w:r>
    <w:r>
      <w:rPr>
        <w:rFonts w:ascii="Times New Roman" w:hAnsi="Times New Roman"/>
        <w:sz w:val="24"/>
        <w:szCs w:val="24"/>
        <w:u w:val="single"/>
      </w:rPr>
      <w:t>20</w:t>
    </w:r>
    <w:r w:rsidRPr="003668C0">
      <w:rPr>
        <w:rFonts w:ascii="Times New Roman" w:hAnsi="Times New Roman"/>
        <w:sz w:val="24"/>
        <w:szCs w:val="24"/>
        <w:u w:val="single"/>
      </w:rPr>
      <w:t xml:space="preserve">    »</w:t>
    </w:r>
    <w:r>
      <w:rPr>
        <w:rFonts w:ascii="Times New Roman" w:hAnsi="Times New Roman"/>
        <w:sz w:val="24"/>
        <w:szCs w:val="24"/>
        <w:u w:val="single"/>
      </w:rPr>
      <w:t xml:space="preserve">  июня  </w:t>
    </w:r>
    <w:r w:rsidRPr="003668C0">
      <w:rPr>
        <w:rFonts w:ascii="Times New Roman" w:hAnsi="Times New Roman"/>
        <w:sz w:val="24"/>
        <w:szCs w:val="24"/>
        <w:u w:val="single"/>
      </w:rPr>
      <w:t>201</w:t>
    </w:r>
    <w:r>
      <w:rPr>
        <w:rFonts w:ascii="Times New Roman" w:hAnsi="Times New Roman"/>
        <w:sz w:val="24"/>
        <w:szCs w:val="24"/>
        <w:u w:val="single"/>
      </w:rPr>
      <w:t>8</w:t>
    </w:r>
    <w:r w:rsidRPr="003668C0">
      <w:rPr>
        <w:rFonts w:ascii="Times New Roman" w:hAnsi="Times New Roman"/>
        <w:sz w:val="24"/>
        <w:szCs w:val="24"/>
        <w:u w:val="single"/>
      </w:rPr>
      <w:t xml:space="preserve"> 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585" w:rsidRPr="00440B59" w:rsidRDefault="00957585" w:rsidP="00440B59">
    <w:pPr>
      <w:tabs>
        <w:tab w:val="center" w:pos="4677"/>
        <w:tab w:val="right" w:pos="9355"/>
      </w:tabs>
      <w:ind w:left="-57" w:right="-57"/>
      <w:rPr>
        <w:rFonts w:ascii="Times New Roman" w:hAnsi="Times New Roman"/>
        <w:sz w:val="16"/>
        <w:szCs w:val="16"/>
        <w:lang w:eastAsia="ru-RU"/>
      </w:rPr>
    </w:pPr>
    <w:r w:rsidRPr="00440B59">
      <w:rPr>
        <w:rFonts w:ascii="Times New Roman" w:hAnsi="Times New Roman"/>
        <w:sz w:val="24"/>
        <w:szCs w:val="24"/>
        <w:lang w:eastAsia="ru-RU"/>
      </w:rPr>
      <w:t>Руководитель органа по сертификации</w:t>
    </w:r>
    <w:r w:rsidRPr="00440B59">
      <w:rPr>
        <w:rFonts w:ascii="Times New Roman" w:hAnsi="Times New Roman"/>
        <w:sz w:val="24"/>
        <w:szCs w:val="24"/>
        <w:lang w:eastAsia="ru-RU"/>
      </w:rPr>
      <w:tab/>
    </w:r>
    <w:r w:rsidRPr="00440B59">
      <w:rPr>
        <w:rFonts w:ascii="Times New Roman" w:hAnsi="Times New Roman"/>
        <w:sz w:val="24"/>
        <w:szCs w:val="24"/>
        <w:lang w:eastAsia="ru-RU"/>
      </w:rPr>
      <w:tab/>
    </w:r>
    <w:r w:rsidRPr="00440B59">
      <w:rPr>
        <w:rFonts w:ascii="Times New Roman" w:hAnsi="Times New Roman"/>
        <w:sz w:val="24"/>
        <w:szCs w:val="24"/>
        <w:lang w:eastAsia="ru-RU"/>
      </w:rPr>
      <w:tab/>
      <w:t xml:space="preserve">_______________        </w:t>
    </w:r>
    <w:proofErr w:type="spellStart"/>
    <w:r w:rsidRPr="00440B59">
      <w:rPr>
        <w:rFonts w:ascii="Times New Roman" w:hAnsi="Times New Roman"/>
        <w:sz w:val="24"/>
        <w:szCs w:val="24"/>
        <w:u w:val="single"/>
        <w:lang w:eastAsia="ru-RU"/>
      </w:rPr>
      <w:t>Соороноев</w:t>
    </w:r>
    <w:proofErr w:type="spellEnd"/>
    <w:r w:rsidRPr="00440B59">
      <w:rPr>
        <w:rFonts w:ascii="Times New Roman" w:hAnsi="Times New Roman"/>
        <w:sz w:val="24"/>
        <w:szCs w:val="24"/>
        <w:u w:val="single"/>
        <w:lang w:eastAsia="ru-RU"/>
      </w:rPr>
      <w:t xml:space="preserve"> Э.К.</w:t>
    </w:r>
    <w:r w:rsidRPr="00440B59">
      <w:rPr>
        <w:rFonts w:ascii="Times New Roman" w:hAnsi="Times New Roman"/>
        <w:sz w:val="24"/>
        <w:szCs w:val="24"/>
        <w:lang w:eastAsia="ru-RU"/>
      </w:rPr>
      <w:br/>
    </w:r>
    <w:r w:rsidRPr="00440B59">
      <w:rPr>
        <w:rFonts w:ascii="Times New Roman" w:hAnsi="Times New Roman"/>
        <w:sz w:val="24"/>
        <w:szCs w:val="24"/>
        <w:lang w:eastAsia="ru-RU"/>
      </w:rPr>
      <w:tab/>
    </w:r>
    <w:r w:rsidRPr="00440B59">
      <w:rPr>
        <w:rFonts w:ascii="Times New Roman" w:hAnsi="Times New Roman"/>
        <w:sz w:val="24"/>
        <w:szCs w:val="24"/>
        <w:lang w:eastAsia="ru-RU"/>
      </w:rPr>
      <w:tab/>
    </w:r>
    <w:r w:rsidRPr="00440B59">
      <w:rPr>
        <w:rFonts w:ascii="Times New Roman" w:hAnsi="Times New Roman"/>
        <w:sz w:val="24"/>
        <w:szCs w:val="24"/>
        <w:lang w:eastAsia="ru-RU"/>
      </w:rPr>
      <w:tab/>
    </w:r>
    <w:r w:rsidRPr="00440B59">
      <w:rPr>
        <w:rFonts w:ascii="Times New Roman" w:hAnsi="Times New Roman"/>
        <w:sz w:val="24"/>
        <w:szCs w:val="24"/>
        <w:lang w:eastAsia="ru-RU"/>
      </w:rPr>
      <w:tab/>
    </w:r>
    <w:r w:rsidRPr="00440B59">
      <w:rPr>
        <w:rFonts w:ascii="Times New Roman" w:hAnsi="Times New Roman"/>
        <w:sz w:val="20"/>
        <w:szCs w:val="20"/>
        <w:lang w:eastAsia="ru-RU"/>
      </w:rPr>
      <w:t>подпись</w:t>
    </w:r>
    <w:r w:rsidRPr="00440B59">
      <w:rPr>
        <w:rFonts w:ascii="Times New Roman" w:hAnsi="Times New Roman"/>
        <w:sz w:val="20"/>
        <w:szCs w:val="20"/>
        <w:lang w:eastAsia="ru-RU"/>
      </w:rPr>
      <w:tab/>
    </w:r>
    <w:r w:rsidRPr="00440B59">
      <w:rPr>
        <w:rFonts w:ascii="Times New Roman" w:hAnsi="Times New Roman"/>
        <w:sz w:val="20"/>
        <w:szCs w:val="20"/>
        <w:lang w:eastAsia="ru-RU"/>
      </w:rPr>
      <w:tab/>
    </w:r>
    <w:r w:rsidRPr="00440B59">
      <w:rPr>
        <w:rFonts w:ascii="Times New Roman" w:hAnsi="Times New Roman"/>
        <w:sz w:val="20"/>
        <w:szCs w:val="20"/>
        <w:lang w:eastAsia="ru-RU"/>
      </w:rPr>
      <w:tab/>
      <w:t>Ф.И.О.</w:t>
    </w:r>
  </w:p>
  <w:p w:rsidR="00957585" w:rsidRPr="00440B59" w:rsidRDefault="00957585" w:rsidP="00440B59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  <w:lang w:eastAsia="ru-RU"/>
      </w:rPr>
    </w:pPr>
    <w:r w:rsidRPr="00440B59">
      <w:rPr>
        <w:rFonts w:ascii="Times New Roman" w:hAnsi="Times New Roman"/>
        <w:sz w:val="24"/>
        <w:szCs w:val="24"/>
        <w:lang w:eastAsia="ru-RU"/>
      </w:rPr>
      <w:t xml:space="preserve">  М.П.   </w:t>
    </w:r>
    <w:r>
      <w:rPr>
        <w:rFonts w:ascii="Times New Roman" w:hAnsi="Times New Roman"/>
        <w:sz w:val="24"/>
        <w:szCs w:val="24"/>
        <w:u w:val="single"/>
        <w:lang w:eastAsia="ru-RU"/>
      </w:rPr>
      <w:t>« 20 » июня  2018</w:t>
    </w:r>
    <w:r w:rsidRPr="00440B59">
      <w:rPr>
        <w:rFonts w:ascii="Times New Roman" w:hAnsi="Times New Roman"/>
        <w:sz w:val="24"/>
        <w:szCs w:val="24"/>
        <w:u w:val="single"/>
        <w:lang w:eastAsia="ru-RU"/>
      </w:rPr>
      <w:t xml:space="preserve"> г</w:t>
    </w:r>
  </w:p>
  <w:p w:rsidR="00957585" w:rsidRDefault="00957585" w:rsidP="005C19C2">
    <w:pPr>
      <w:pStyle w:val="a6"/>
      <w:tabs>
        <w:tab w:val="center" w:pos="7285"/>
        <w:tab w:val="right" w:pos="14570"/>
      </w:tabs>
    </w:pPr>
    <w:r>
      <w:tab/>
    </w:r>
    <w:r>
      <w:tab/>
      <w:t xml:space="preserve">Страница </w:t>
    </w:r>
    <w:r w:rsidR="00876AAB">
      <w:rPr>
        <w:b/>
        <w:bCs/>
      </w:rPr>
      <w:fldChar w:fldCharType="begin"/>
    </w:r>
    <w:r>
      <w:rPr>
        <w:b/>
        <w:bCs/>
      </w:rPr>
      <w:instrText>PAGE</w:instrText>
    </w:r>
    <w:r w:rsidR="00876AAB">
      <w:rPr>
        <w:b/>
        <w:bCs/>
      </w:rPr>
      <w:fldChar w:fldCharType="separate"/>
    </w:r>
    <w:r w:rsidR="002E6FED">
      <w:rPr>
        <w:b/>
        <w:bCs/>
        <w:noProof/>
      </w:rPr>
      <w:t>1</w:t>
    </w:r>
    <w:r w:rsidR="00876AAB">
      <w:rPr>
        <w:b/>
        <w:bCs/>
      </w:rPr>
      <w:fldChar w:fldCharType="end"/>
    </w:r>
    <w:r>
      <w:t xml:space="preserve"> из </w:t>
    </w:r>
    <w:r w:rsidR="00876AAB">
      <w:rPr>
        <w:b/>
        <w:bCs/>
      </w:rPr>
      <w:fldChar w:fldCharType="begin"/>
    </w:r>
    <w:r>
      <w:rPr>
        <w:b/>
        <w:bCs/>
      </w:rPr>
      <w:instrText>NUMPAGES</w:instrText>
    </w:r>
    <w:r w:rsidR="00876AAB">
      <w:rPr>
        <w:b/>
        <w:bCs/>
      </w:rPr>
      <w:fldChar w:fldCharType="separate"/>
    </w:r>
    <w:r w:rsidR="002E6FED">
      <w:rPr>
        <w:b/>
        <w:bCs/>
        <w:noProof/>
      </w:rPr>
      <w:t>56</w:t>
    </w:r>
    <w:r w:rsidR="00876AAB">
      <w:rPr>
        <w:b/>
        <w:bCs/>
      </w:rPr>
      <w:fldChar w:fldCharType="end"/>
    </w:r>
  </w:p>
  <w:p w:rsidR="00957585" w:rsidRPr="00440B59" w:rsidRDefault="00957585" w:rsidP="00B773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30" w:rsidRDefault="00CF4930">
      <w:pPr>
        <w:spacing w:after="0" w:line="240" w:lineRule="auto"/>
      </w:pPr>
      <w:r>
        <w:separator/>
      </w:r>
    </w:p>
  </w:footnote>
  <w:footnote w:type="continuationSeparator" w:id="0">
    <w:p w:rsidR="00CF4930" w:rsidRDefault="00CF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71" w:type="dxa"/>
      <w:tblLook w:val="00A0"/>
    </w:tblPr>
    <w:tblGrid>
      <w:gridCol w:w="5023"/>
      <w:gridCol w:w="5024"/>
      <w:gridCol w:w="5024"/>
    </w:tblGrid>
    <w:tr w:rsidR="00957585" w:rsidRPr="009C31DB" w:rsidTr="00B77386">
      <w:trPr>
        <w:trHeight w:val="1182"/>
      </w:trPr>
      <w:tc>
        <w:tcPr>
          <w:tcW w:w="5023" w:type="dxa"/>
        </w:tcPr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</w:p>
      </w:tc>
      <w:tc>
        <w:tcPr>
          <w:tcW w:w="5024" w:type="dxa"/>
        </w:tcPr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</w:p>
      </w:tc>
      <w:tc>
        <w:tcPr>
          <w:tcW w:w="5024" w:type="dxa"/>
        </w:tcPr>
        <w:p w:rsidR="00957585" w:rsidRPr="0099520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 w:rsidRPr="0099520B">
            <w:rPr>
              <w:rFonts w:ascii="Times New Roman" w:hAnsi="Times New Roman"/>
              <w:b/>
              <w:sz w:val="22"/>
              <w:szCs w:val="22"/>
              <w:lang w:eastAsia="en-US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Приложение № к аттестату аккредитации</w:t>
          </w:r>
        </w:p>
        <w:p w:rsidR="00957585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</w:pPr>
          <w:r w:rsidRPr="0099520B">
            <w:rPr>
              <w:rFonts w:ascii="Times New Roman" w:hAnsi="Times New Roman"/>
              <w:b/>
              <w:sz w:val="22"/>
              <w:szCs w:val="22"/>
              <w:lang w:eastAsia="en-US"/>
            </w:rPr>
            <w:t xml:space="preserve">                                                                                                                                                                                        №__</w:t>
          </w:r>
          <w:r w:rsidRPr="00D3709A">
            <w:rPr>
              <w:rFonts w:ascii="Times New Roman" w:hAnsi="Times New Roman"/>
              <w:b/>
              <w:sz w:val="22"/>
              <w:szCs w:val="22"/>
              <w:u w:val="single"/>
              <w:lang w:val="en-US" w:eastAsia="en-US"/>
            </w:rPr>
            <w:t>KG</w:t>
          </w:r>
          <w:r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  <w:t>417/КЦА.ОСП</w:t>
          </w:r>
          <w:r w:rsidRPr="00D3709A"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  <w:t>.019</w:t>
          </w:r>
          <w:r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  <w:t>___</w:t>
          </w:r>
        </w:p>
        <w:p w:rsidR="00957585" w:rsidRPr="000E695B" w:rsidRDefault="00957585" w:rsidP="00D9621F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  <w:t>От 31 марта 20176г.</w:t>
          </w:r>
          <w:r w:rsidRPr="0099520B">
            <w:rPr>
              <w:rFonts w:ascii="Times New Roman" w:hAnsi="Times New Roman"/>
              <w:b/>
              <w:sz w:val="22"/>
              <w:szCs w:val="22"/>
              <w:lang w:eastAsia="en-US"/>
            </w:rPr>
            <w:t xml:space="preserve">                                                                                                                      </w:t>
          </w:r>
        </w:p>
      </w:tc>
    </w:tr>
  </w:tbl>
  <w:p w:rsidR="00957585" w:rsidRPr="00637897" w:rsidRDefault="00957585" w:rsidP="00D9621F">
    <w:pPr>
      <w:pStyle w:val="a4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93" w:type="dxa"/>
      <w:tblInd w:w="-22" w:type="dxa"/>
      <w:tblLook w:val="00A0"/>
    </w:tblPr>
    <w:tblGrid>
      <w:gridCol w:w="5031"/>
      <w:gridCol w:w="5031"/>
      <w:gridCol w:w="5031"/>
    </w:tblGrid>
    <w:tr w:rsidR="00957585" w:rsidRPr="009C31DB">
      <w:trPr>
        <w:trHeight w:val="1182"/>
      </w:trPr>
      <w:tc>
        <w:tcPr>
          <w:tcW w:w="5023" w:type="dxa"/>
        </w:tcPr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 w:rsidRPr="000E695B">
            <w:rPr>
              <w:rFonts w:ascii="Times New Roman" w:hAnsi="Times New Roman"/>
              <w:b/>
              <w:sz w:val="22"/>
              <w:szCs w:val="22"/>
              <w:lang w:eastAsia="en-US"/>
            </w:rPr>
            <w:t>УТВЕРЖДАЮ</w:t>
          </w:r>
        </w:p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 w:rsidRPr="000E695B">
            <w:rPr>
              <w:rFonts w:ascii="Times New Roman" w:hAnsi="Times New Roman"/>
              <w:b/>
              <w:sz w:val="22"/>
              <w:szCs w:val="22"/>
              <w:lang w:eastAsia="en-US"/>
            </w:rPr>
            <w:t>Директор КЦА</w:t>
          </w:r>
        </w:p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/>
              <w:b/>
              <w:sz w:val="22"/>
              <w:szCs w:val="22"/>
              <w:lang w:eastAsia="en-US"/>
            </w:rPr>
            <w:t>_________________   __</w:t>
          </w:r>
          <w:r w:rsidRPr="00506978"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  <w:t>Чапаев Ж.Ж.</w:t>
          </w:r>
        </w:p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 w:rsidRPr="000E695B">
            <w:rPr>
              <w:rFonts w:ascii="Times New Roman" w:hAnsi="Times New Roman"/>
              <w:b/>
              <w:sz w:val="22"/>
              <w:szCs w:val="22"/>
              <w:lang w:eastAsia="en-US"/>
            </w:rPr>
            <w:t xml:space="preserve"> М.П.</w:t>
          </w:r>
        </w:p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/>
              <w:b/>
              <w:sz w:val="22"/>
              <w:szCs w:val="22"/>
              <w:lang w:eastAsia="en-US"/>
            </w:rPr>
            <w:t>от «____</w:t>
          </w:r>
          <w:r w:rsidRPr="000E695B">
            <w:rPr>
              <w:rFonts w:ascii="Times New Roman" w:hAnsi="Times New Roman"/>
              <w:b/>
              <w:sz w:val="22"/>
              <w:szCs w:val="22"/>
              <w:lang w:eastAsia="en-US"/>
            </w:rPr>
            <w:t xml:space="preserve"> »   _____________   201__г.</w:t>
          </w:r>
        </w:p>
      </w:tc>
      <w:tc>
        <w:tcPr>
          <w:tcW w:w="5024" w:type="dxa"/>
        </w:tcPr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</w:p>
      </w:tc>
      <w:tc>
        <w:tcPr>
          <w:tcW w:w="5024" w:type="dxa"/>
        </w:tcPr>
        <w:p w:rsidR="00957585" w:rsidRPr="000E695B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/>
              <w:b/>
              <w:sz w:val="22"/>
              <w:szCs w:val="22"/>
              <w:lang w:eastAsia="en-US"/>
            </w:rPr>
            <w:t xml:space="preserve">Приложение №  </w:t>
          </w:r>
          <w:r w:rsidRPr="000E695B">
            <w:rPr>
              <w:rFonts w:ascii="Times New Roman" w:hAnsi="Times New Roman"/>
              <w:b/>
              <w:sz w:val="22"/>
              <w:szCs w:val="22"/>
              <w:lang w:eastAsia="en-US"/>
            </w:rPr>
            <w:t xml:space="preserve"> к аттестату аккредитации</w:t>
          </w:r>
        </w:p>
        <w:p w:rsidR="00957585" w:rsidRDefault="00957585" w:rsidP="00CC2203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 w:rsidRPr="000E695B">
            <w:rPr>
              <w:rFonts w:ascii="Times New Roman" w:hAnsi="Times New Roman"/>
              <w:b/>
              <w:sz w:val="22"/>
              <w:szCs w:val="22"/>
              <w:lang w:eastAsia="en-US"/>
            </w:rPr>
            <w:t>№</w:t>
          </w:r>
          <w:r>
            <w:rPr>
              <w:rFonts w:ascii="Times New Roman" w:hAnsi="Times New Roman"/>
              <w:b/>
              <w:sz w:val="22"/>
              <w:szCs w:val="22"/>
              <w:lang w:eastAsia="en-US"/>
            </w:rPr>
            <w:t>__</w:t>
          </w:r>
          <w:r w:rsidRPr="00AA4B5C">
            <w:rPr>
              <w:rFonts w:ascii="Times New Roman" w:hAnsi="Times New Roman"/>
              <w:b/>
              <w:sz w:val="22"/>
              <w:szCs w:val="22"/>
              <w:u w:val="single"/>
              <w:lang w:val="en-US" w:eastAsia="en-US"/>
            </w:rPr>
            <w:t>KG</w:t>
          </w:r>
          <w:r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  <w:t>417/КЦА.ОСП</w:t>
          </w:r>
          <w:r w:rsidRPr="00AA4B5C">
            <w:rPr>
              <w:rFonts w:ascii="Times New Roman" w:hAnsi="Times New Roman"/>
              <w:b/>
              <w:sz w:val="22"/>
              <w:szCs w:val="22"/>
              <w:u w:val="single"/>
              <w:lang w:eastAsia="en-US"/>
            </w:rPr>
            <w:t>.019</w:t>
          </w:r>
          <w:r>
            <w:rPr>
              <w:rFonts w:ascii="Times New Roman" w:hAnsi="Times New Roman"/>
              <w:b/>
              <w:sz w:val="22"/>
              <w:szCs w:val="22"/>
              <w:lang w:eastAsia="en-US"/>
            </w:rPr>
            <w:t>__</w:t>
          </w:r>
        </w:p>
        <w:p w:rsidR="00957585" w:rsidRDefault="00957585" w:rsidP="00E908AC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/>
              <w:b/>
              <w:sz w:val="22"/>
              <w:szCs w:val="22"/>
              <w:lang w:eastAsia="en-US"/>
            </w:rPr>
            <w:t>от « 31» марта 2017 г.</w:t>
          </w:r>
        </w:p>
        <w:p w:rsidR="00957585" w:rsidRPr="000E695B" w:rsidRDefault="00957585" w:rsidP="00E908AC">
          <w:pPr>
            <w:pStyle w:val="a4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</w:p>
      </w:tc>
    </w:tr>
  </w:tbl>
  <w:p w:rsidR="00957585" w:rsidRPr="00697BDB" w:rsidRDefault="009575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9061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913377"/>
    <w:multiLevelType w:val="hybridMultilevel"/>
    <w:tmpl w:val="37AE619C"/>
    <w:lvl w:ilvl="0" w:tplc="1D802BDE">
      <w:start w:val="9503"/>
      <w:numFmt w:val="decimal"/>
      <w:lvlText w:val="%1"/>
      <w:lvlJc w:val="left"/>
      <w:pPr>
        <w:tabs>
          <w:tab w:val="num" w:pos="996"/>
        </w:tabs>
        <w:ind w:left="996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84275"/>
    <w:multiLevelType w:val="hybridMultilevel"/>
    <w:tmpl w:val="6DA0F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7A02F0"/>
    <w:multiLevelType w:val="hybridMultilevel"/>
    <w:tmpl w:val="2638BC34"/>
    <w:lvl w:ilvl="0" w:tplc="F52E748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i w:val="0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E6436"/>
    <w:multiLevelType w:val="singleLevel"/>
    <w:tmpl w:val="9398ABC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5">
    <w:nsid w:val="1EE03273"/>
    <w:multiLevelType w:val="hybridMultilevel"/>
    <w:tmpl w:val="69F6898A"/>
    <w:lvl w:ilvl="0" w:tplc="0419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6">
    <w:nsid w:val="1F1821A3"/>
    <w:multiLevelType w:val="hybridMultilevel"/>
    <w:tmpl w:val="BD727702"/>
    <w:lvl w:ilvl="0" w:tplc="126AA9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D0F58"/>
    <w:multiLevelType w:val="hybridMultilevel"/>
    <w:tmpl w:val="46EAFA90"/>
    <w:lvl w:ilvl="0" w:tplc="439E4FF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003C6"/>
    <w:multiLevelType w:val="hybridMultilevel"/>
    <w:tmpl w:val="003C6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65766A"/>
    <w:multiLevelType w:val="hybridMultilevel"/>
    <w:tmpl w:val="94146796"/>
    <w:lvl w:ilvl="0" w:tplc="8F48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7D6A35"/>
    <w:multiLevelType w:val="hybridMultilevel"/>
    <w:tmpl w:val="5B5A27E0"/>
    <w:lvl w:ilvl="0" w:tplc="93D4CA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285119"/>
    <w:multiLevelType w:val="hybridMultilevel"/>
    <w:tmpl w:val="68F02018"/>
    <w:lvl w:ilvl="0" w:tplc="960E2FA4">
      <w:start w:val="1"/>
      <w:numFmt w:val="bullet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D144C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B233B8"/>
    <w:multiLevelType w:val="multilevel"/>
    <w:tmpl w:val="96A6EB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C262AD"/>
    <w:multiLevelType w:val="hybridMultilevel"/>
    <w:tmpl w:val="E6D88822"/>
    <w:lvl w:ilvl="0" w:tplc="6D4C8432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F289D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CD0F5F"/>
    <w:multiLevelType w:val="hybridMultilevel"/>
    <w:tmpl w:val="BBB23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B07F7C"/>
    <w:multiLevelType w:val="hybridMultilevel"/>
    <w:tmpl w:val="E9B69E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C90118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D435370"/>
    <w:multiLevelType w:val="hybridMultilevel"/>
    <w:tmpl w:val="920C3D28"/>
    <w:lvl w:ilvl="0" w:tplc="DBD4E2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D926DF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F0A2F64"/>
    <w:multiLevelType w:val="singleLevel"/>
    <w:tmpl w:val="939C65E6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5E6829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27522D"/>
    <w:multiLevelType w:val="hybridMultilevel"/>
    <w:tmpl w:val="05FCD2F4"/>
    <w:lvl w:ilvl="0" w:tplc="C83C44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C52B9"/>
    <w:multiLevelType w:val="hybridMultilevel"/>
    <w:tmpl w:val="7090C9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AE90DD2"/>
    <w:multiLevelType w:val="hybridMultilevel"/>
    <w:tmpl w:val="C4E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93EC1"/>
    <w:multiLevelType w:val="hybridMultilevel"/>
    <w:tmpl w:val="8102B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747209"/>
    <w:multiLevelType w:val="hybridMultilevel"/>
    <w:tmpl w:val="7784767A"/>
    <w:lvl w:ilvl="0" w:tplc="D9FAE6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15"/>
  </w:num>
  <w:num w:numId="5">
    <w:abstractNumId w:val="20"/>
  </w:num>
  <w:num w:numId="6">
    <w:abstractNumId w:val="16"/>
  </w:num>
  <w:num w:numId="7">
    <w:abstractNumId w:val="1"/>
  </w:num>
  <w:num w:numId="8">
    <w:abstractNumId w:val="9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7"/>
  </w:num>
  <w:num w:numId="14">
    <w:abstractNumId w:val="27"/>
  </w:num>
  <w:num w:numId="15">
    <w:abstractNumId w:val="14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226"/>
        <w:lvlJc w:val="left"/>
        <w:pPr>
          <w:ind w:left="406" w:hanging="226"/>
        </w:pPr>
        <w:rPr>
          <w:rFonts w:ascii="Symbol" w:hAnsi="Symbol" w:hint="default"/>
          <w:b/>
          <w:sz w:val="22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120" w:legacyIndent="226"/>
        <w:lvlJc w:val="left"/>
        <w:pPr>
          <w:ind w:left="510" w:hanging="226"/>
        </w:pPr>
        <w:rPr>
          <w:rFonts w:ascii="Symbol" w:hAnsi="Symbol" w:hint="default"/>
          <w:b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120" w:legacyIndent="113"/>
        <w:lvlJc w:val="left"/>
        <w:pPr>
          <w:ind w:left="473" w:hanging="113"/>
        </w:pPr>
        <w:rPr>
          <w:rFonts w:ascii="Symbol" w:hAnsi="Symbol" w:hint="default"/>
          <w:sz w:val="22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11"/>
  </w:num>
  <w:num w:numId="23">
    <w:abstractNumId w:val="26"/>
  </w:num>
  <w:num w:numId="24">
    <w:abstractNumId w:val="4"/>
  </w:num>
  <w:num w:numId="25">
    <w:abstractNumId w:val="13"/>
  </w:num>
  <w:num w:numId="26">
    <w:abstractNumId w:val="24"/>
  </w:num>
  <w:num w:numId="27">
    <w:abstractNumId w:val="19"/>
  </w:num>
  <w:num w:numId="28">
    <w:abstractNumId w:val="10"/>
  </w:num>
  <w:num w:numId="29">
    <w:abstractNumId w:val="17"/>
  </w:num>
  <w:num w:numId="30">
    <w:abstractNumId w:val="5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2203"/>
    <w:rsid w:val="0000560C"/>
    <w:rsid w:val="0001260B"/>
    <w:rsid w:val="0003027B"/>
    <w:rsid w:val="00034BDF"/>
    <w:rsid w:val="00042266"/>
    <w:rsid w:val="00043EAE"/>
    <w:rsid w:val="0005418C"/>
    <w:rsid w:val="0006233F"/>
    <w:rsid w:val="00097B29"/>
    <w:rsid w:val="00097CD4"/>
    <w:rsid w:val="00097E41"/>
    <w:rsid w:val="000C062B"/>
    <w:rsid w:val="000C476B"/>
    <w:rsid w:val="000C69FA"/>
    <w:rsid w:val="000D3E58"/>
    <w:rsid w:val="000D76C2"/>
    <w:rsid w:val="000E1753"/>
    <w:rsid w:val="000E3006"/>
    <w:rsid w:val="000E4C6A"/>
    <w:rsid w:val="000E54A6"/>
    <w:rsid w:val="000E695B"/>
    <w:rsid w:val="000F12A8"/>
    <w:rsid w:val="00111661"/>
    <w:rsid w:val="00114D3A"/>
    <w:rsid w:val="001162B8"/>
    <w:rsid w:val="001211A3"/>
    <w:rsid w:val="001301BE"/>
    <w:rsid w:val="00133DB8"/>
    <w:rsid w:val="00137FC7"/>
    <w:rsid w:val="00152873"/>
    <w:rsid w:val="001629EC"/>
    <w:rsid w:val="001636CA"/>
    <w:rsid w:val="00172C28"/>
    <w:rsid w:val="00177A1C"/>
    <w:rsid w:val="00177EEE"/>
    <w:rsid w:val="001830C1"/>
    <w:rsid w:val="00186D9B"/>
    <w:rsid w:val="00192C77"/>
    <w:rsid w:val="001A0263"/>
    <w:rsid w:val="001A407F"/>
    <w:rsid w:val="001C1F0D"/>
    <w:rsid w:val="001F190A"/>
    <w:rsid w:val="0020007D"/>
    <w:rsid w:val="002001ED"/>
    <w:rsid w:val="00212549"/>
    <w:rsid w:val="0021436D"/>
    <w:rsid w:val="0021532D"/>
    <w:rsid w:val="00231A95"/>
    <w:rsid w:val="00232BBA"/>
    <w:rsid w:val="00241891"/>
    <w:rsid w:val="00247BC6"/>
    <w:rsid w:val="002512F1"/>
    <w:rsid w:val="00253E24"/>
    <w:rsid w:val="002558BD"/>
    <w:rsid w:val="00255A86"/>
    <w:rsid w:val="0026369B"/>
    <w:rsid w:val="00267507"/>
    <w:rsid w:val="00267B03"/>
    <w:rsid w:val="002866AB"/>
    <w:rsid w:val="002C0504"/>
    <w:rsid w:val="002C71CA"/>
    <w:rsid w:val="002D2E0C"/>
    <w:rsid w:val="002E67B7"/>
    <w:rsid w:val="002E6FED"/>
    <w:rsid w:val="002F024B"/>
    <w:rsid w:val="002F4B03"/>
    <w:rsid w:val="002F7261"/>
    <w:rsid w:val="003008B0"/>
    <w:rsid w:val="00304826"/>
    <w:rsid w:val="00315C0E"/>
    <w:rsid w:val="00316055"/>
    <w:rsid w:val="00327D5C"/>
    <w:rsid w:val="003376C3"/>
    <w:rsid w:val="0035753F"/>
    <w:rsid w:val="0036331F"/>
    <w:rsid w:val="003668C0"/>
    <w:rsid w:val="00370B39"/>
    <w:rsid w:val="00375E31"/>
    <w:rsid w:val="00377321"/>
    <w:rsid w:val="00380C94"/>
    <w:rsid w:val="003959FC"/>
    <w:rsid w:val="003A0995"/>
    <w:rsid w:val="003A29F5"/>
    <w:rsid w:val="003A46B0"/>
    <w:rsid w:val="003A637B"/>
    <w:rsid w:val="003B3B98"/>
    <w:rsid w:val="003B527D"/>
    <w:rsid w:val="003D4EC5"/>
    <w:rsid w:val="003D7BE5"/>
    <w:rsid w:val="003E1EBC"/>
    <w:rsid w:val="003E2AF1"/>
    <w:rsid w:val="003E651F"/>
    <w:rsid w:val="0040417A"/>
    <w:rsid w:val="0040427B"/>
    <w:rsid w:val="0041023D"/>
    <w:rsid w:val="00411921"/>
    <w:rsid w:val="00415886"/>
    <w:rsid w:val="00415B5E"/>
    <w:rsid w:val="00417919"/>
    <w:rsid w:val="00421913"/>
    <w:rsid w:val="00435D57"/>
    <w:rsid w:val="0044084C"/>
    <w:rsid w:val="00440B59"/>
    <w:rsid w:val="00443B39"/>
    <w:rsid w:val="00444E08"/>
    <w:rsid w:val="00455C22"/>
    <w:rsid w:val="00462EAC"/>
    <w:rsid w:val="004703C2"/>
    <w:rsid w:val="004704CC"/>
    <w:rsid w:val="004750C5"/>
    <w:rsid w:val="00484CD3"/>
    <w:rsid w:val="00484E7B"/>
    <w:rsid w:val="00485940"/>
    <w:rsid w:val="004904A9"/>
    <w:rsid w:val="004934AD"/>
    <w:rsid w:val="004B424B"/>
    <w:rsid w:val="004C0AE6"/>
    <w:rsid w:val="004D4CD6"/>
    <w:rsid w:val="004D5A50"/>
    <w:rsid w:val="004E6CA5"/>
    <w:rsid w:val="004F1154"/>
    <w:rsid w:val="00501943"/>
    <w:rsid w:val="005049B2"/>
    <w:rsid w:val="0050517D"/>
    <w:rsid w:val="00506978"/>
    <w:rsid w:val="0051020E"/>
    <w:rsid w:val="00513B6B"/>
    <w:rsid w:val="0051718E"/>
    <w:rsid w:val="005211E1"/>
    <w:rsid w:val="00531D2B"/>
    <w:rsid w:val="005362A2"/>
    <w:rsid w:val="00544374"/>
    <w:rsid w:val="005506F9"/>
    <w:rsid w:val="00561AC3"/>
    <w:rsid w:val="00571514"/>
    <w:rsid w:val="00573663"/>
    <w:rsid w:val="00575953"/>
    <w:rsid w:val="005835A0"/>
    <w:rsid w:val="0059223D"/>
    <w:rsid w:val="00593DB9"/>
    <w:rsid w:val="005971C9"/>
    <w:rsid w:val="0059779C"/>
    <w:rsid w:val="005C19C2"/>
    <w:rsid w:val="005D1DEE"/>
    <w:rsid w:val="005E1C52"/>
    <w:rsid w:val="005E297E"/>
    <w:rsid w:val="005E35A5"/>
    <w:rsid w:val="005E48CB"/>
    <w:rsid w:val="005E7FD1"/>
    <w:rsid w:val="005F594A"/>
    <w:rsid w:val="0060104D"/>
    <w:rsid w:val="0060661B"/>
    <w:rsid w:val="00620895"/>
    <w:rsid w:val="00637897"/>
    <w:rsid w:val="006659B5"/>
    <w:rsid w:val="00683EC0"/>
    <w:rsid w:val="0069288B"/>
    <w:rsid w:val="00694F65"/>
    <w:rsid w:val="00697BDB"/>
    <w:rsid w:val="006C0187"/>
    <w:rsid w:val="006C55E1"/>
    <w:rsid w:val="006D0A2F"/>
    <w:rsid w:val="006D3FDF"/>
    <w:rsid w:val="006E2A6D"/>
    <w:rsid w:val="006F075D"/>
    <w:rsid w:val="006F2B0D"/>
    <w:rsid w:val="006F79AA"/>
    <w:rsid w:val="006F7F75"/>
    <w:rsid w:val="00705CE9"/>
    <w:rsid w:val="007060C0"/>
    <w:rsid w:val="00717159"/>
    <w:rsid w:val="00747C4C"/>
    <w:rsid w:val="007630EB"/>
    <w:rsid w:val="00764978"/>
    <w:rsid w:val="00765AFC"/>
    <w:rsid w:val="007679DD"/>
    <w:rsid w:val="00772CBB"/>
    <w:rsid w:val="007731CB"/>
    <w:rsid w:val="00773A9D"/>
    <w:rsid w:val="00780708"/>
    <w:rsid w:val="00782051"/>
    <w:rsid w:val="007827C4"/>
    <w:rsid w:val="00783C88"/>
    <w:rsid w:val="0078426D"/>
    <w:rsid w:val="00791CC1"/>
    <w:rsid w:val="0079373B"/>
    <w:rsid w:val="00796B42"/>
    <w:rsid w:val="007A48C0"/>
    <w:rsid w:val="007B7544"/>
    <w:rsid w:val="007B7EAE"/>
    <w:rsid w:val="007C008A"/>
    <w:rsid w:val="007C66E4"/>
    <w:rsid w:val="007E7DE7"/>
    <w:rsid w:val="007F469F"/>
    <w:rsid w:val="008301B2"/>
    <w:rsid w:val="008313BA"/>
    <w:rsid w:val="008336E9"/>
    <w:rsid w:val="00834591"/>
    <w:rsid w:val="00846C7A"/>
    <w:rsid w:val="0084731B"/>
    <w:rsid w:val="00855851"/>
    <w:rsid w:val="00856FC5"/>
    <w:rsid w:val="0085732B"/>
    <w:rsid w:val="008765B5"/>
    <w:rsid w:val="00876AAB"/>
    <w:rsid w:val="008807BB"/>
    <w:rsid w:val="00897647"/>
    <w:rsid w:val="008A6A6F"/>
    <w:rsid w:val="008C6C92"/>
    <w:rsid w:val="008F22B0"/>
    <w:rsid w:val="0090333E"/>
    <w:rsid w:val="00904855"/>
    <w:rsid w:val="00906194"/>
    <w:rsid w:val="00916578"/>
    <w:rsid w:val="00920B5F"/>
    <w:rsid w:val="00921AA8"/>
    <w:rsid w:val="00930B70"/>
    <w:rsid w:val="00931987"/>
    <w:rsid w:val="009361DD"/>
    <w:rsid w:val="00942E3C"/>
    <w:rsid w:val="00957585"/>
    <w:rsid w:val="00962059"/>
    <w:rsid w:val="00965754"/>
    <w:rsid w:val="009677BF"/>
    <w:rsid w:val="00970B01"/>
    <w:rsid w:val="00972C33"/>
    <w:rsid w:val="0097591D"/>
    <w:rsid w:val="009767B0"/>
    <w:rsid w:val="0099520B"/>
    <w:rsid w:val="009A1BEC"/>
    <w:rsid w:val="009B2DD6"/>
    <w:rsid w:val="009B3A18"/>
    <w:rsid w:val="009B4F7D"/>
    <w:rsid w:val="009B642C"/>
    <w:rsid w:val="009B7BAA"/>
    <w:rsid w:val="009C31DB"/>
    <w:rsid w:val="009C367F"/>
    <w:rsid w:val="009D7CA8"/>
    <w:rsid w:val="009F6697"/>
    <w:rsid w:val="00A02AC9"/>
    <w:rsid w:val="00A05513"/>
    <w:rsid w:val="00A15826"/>
    <w:rsid w:val="00A2577C"/>
    <w:rsid w:val="00A25D53"/>
    <w:rsid w:val="00A360A3"/>
    <w:rsid w:val="00A43772"/>
    <w:rsid w:val="00A45176"/>
    <w:rsid w:val="00A45A09"/>
    <w:rsid w:val="00A47C1A"/>
    <w:rsid w:val="00A635C3"/>
    <w:rsid w:val="00A640FE"/>
    <w:rsid w:val="00A80C1A"/>
    <w:rsid w:val="00A81722"/>
    <w:rsid w:val="00A84DBB"/>
    <w:rsid w:val="00A86B01"/>
    <w:rsid w:val="00A921ED"/>
    <w:rsid w:val="00A927B8"/>
    <w:rsid w:val="00AA4B5C"/>
    <w:rsid w:val="00AA659F"/>
    <w:rsid w:val="00AC3F27"/>
    <w:rsid w:val="00AC51DE"/>
    <w:rsid w:val="00AD67DD"/>
    <w:rsid w:val="00AE7A07"/>
    <w:rsid w:val="00B07BBA"/>
    <w:rsid w:val="00B135AD"/>
    <w:rsid w:val="00B44C1E"/>
    <w:rsid w:val="00B5078A"/>
    <w:rsid w:val="00B5123C"/>
    <w:rsid w:val="00B53BE2"/>
    <w:rsid w:val="00B77386"/>
    <w:rsid w:val="00B77618"/>
    <w:rsid w:val="00B86FE8"/>
    <w:rsid w:val="00B9742C"/>
    <w:rsid w:val="00BA0A02"/>
    <w:rsid w:val="00BA1690"/>
    <w:rsid w:val="00BA5B19"/>
    <w:rsid w:val="00BB1617"/>
    <w:rsid w:val="00BB7921"/>
    <w:rsid w:val="00BC7976"/>
    <w:rsid w:val="00BD00DC"/>
    <w:rsid w:val="00BD3740"/>
    <w:rsid w:val="00BE3088"/>
    <w:rsid w:val="00BF58D4"/>
    <w:rsid w:val="00C00268"/>
    <w:rsid w:val="00C00FAB"/>
    <w:rsid w:val="00C21086"/>
    <w:rsid w:val="00C30DFD"/>
    <w:rsid w:val="00C31609"/>
    <w:rsid w:val="00C31E19"/>
    <w:rsid w:val="00C31E67"/>
    <w:rsid w:val="00C43370"/>
    <w:rsid w:val="00C43A92"/>
    <w:rsid w:val="00C45319"/>
    <w:rsid w:val="00C47C3D"/>
    <w:rsid w:val="00C65E3E"/>
    <w:rsid w:val="00C9421B"/>
    <w:rsid w:val="00CA4414"/>
    <w:rsid w:val="00CA61CD"/>
    <w:rsid w:val="00CB361A"/>
    <w:rsid w:val="00CB5357"/>
    <w:rsid w:val="00CB5A4E"/>
    <w:rsid w:val="00CB5ABF"/>
    <w:rsid w:val="00CC2203"/>
    <w:rsid w:val="00CC2EDE"/>
    <w:rsid w:val="00CC576E"/>
    <w:rsid w:val="00CE1474"/>
    <w:rsid w:val="00CE1C17"/>
    <w:rsid w:val="00CF4930"/>
    <w:rsid w:val="00D007C2"/>
    <w:rsid w:val="00D0350E"/>
    <w:rsid w:val="00D04658"/>
    <w:rsid w:val="00D071D6"/>
    <w:rsid w:val="00D1269B"/>
    <w:rsid w:val="00D12A08"/>
    <w:rsid w:val="00D13068"/>
    <w:rsid w:val="00D13712"/>
    <w:rsid w:val="00D20917"/>
    <w:rsid w:val="00D2383F"/>
    <w:rsid w:val="00D24A68"/>
    <w:rsid w:val="00D2518B"/>
    <w:rsid w:val="00D31F8D"/>
    <w:rsid w:val="00D32430"/>
    <w:rsid w:val="00D3709A"/>
    <w:rsid w:val="00D37B13"/>
    <w:rsid w:val="00D51CF8"/>
    <w:rsid w:val="00D56697"/>
    <w:rsid w:val="00D60D72"/>
    <w:rsid w:val="00D62E5A"/>
    <w:rsid w:val="00D758FC"/>
    <w:rsid w:val="00D77393"/>
    <w:rsid w:val="00D81CC2"/>
    <w:rsid w:val="00D87853"/>
    <w:rsid w:val="00D9621F"/>
    <w:rsid w:val="00DA2C85"/>
    <w:rsid w:val="00DA5BFB"/>
    <w:rsid w:val="00DA6509"/>
    <w:rsid w:val="00DB6F77"/>
    <w:rsid w:val="00DC5A47"/>
    <w:rsid w:val="00DC5C16"/>
    <w:rsid w:val="00DD447C"/>
    <w:rsid w:val="00E117C3"/>
    <w:rsid w:val="00E21450"/>
    <w:rsid w:val="00E367F2"/>
    <w:rsid w:val="00E50035"/>
    <w:rsid w:val="00E60B6A"/>
    <w:rsid w:val="00E714CD"/>
    <w:rsid w:val="00E82BAA"/>
    <w:rsid w:val="00E84AE3"/>
    <w:rsid w:val="00E877A0"/>
    <w:rsid w:val="00E908AC"/>
    <w:rsid w:val="00E957FC"/>
    <w:rsid w:val="00EA7C33"/>
    <w:rsid w:val="00EB0F37"/>
    <w:rsid w:val="00EC1EB7"/>
    <w:rsid w:val="00EC77C4"/>
    <w:rsid w:val="00ED1928"/>
    <w:rsid w:val="00EE4284"/>
    <w:rsid w:val="00EF010E"/>
    <w:rsid w:val="00F11D01"/>
    <w:rsid w:val="00F14DB2"/>
    <w:rsid w:val="00F4571F"/>
    <w:rsid w:val="00F54CA2"/>
    <w:rsid w:val="00F57211"/>
    <w:rsid w:val="00F601E4"/>
    <w:rsid w:val="00F648BB"/>
    <w:rsid w:val="00F66260"/>
    <w:rsid w:val="00F67019"/>
    <w:rsid w:val="00F71898"/>
    <w:rsid w:val="00F77865"/>
    <w:rsid w:val="00F86FB1"/>
    <w:rsid w:val="00FC5C90"/>
    <w:rsid w:val="00FD076C"/>
    <w:rsid w:val="00FD72FC"/>
    <w:rsid w:val="00FE6AD0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2203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/>
      <w:i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C22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C2203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2203"/>
    <w:rPr>
      <w:rFonts w:ascii="Times New Roman" w:hAnsi="Times New Roman" w:cs="Times New Roman"/>
      <w:i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CC2203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CC2203"/>
    <w:rPr>
      <w:rFonts w:ascii="Times New Roman" w:hAnsi="Times New Roman" w:cs="Times New Roman"/>
      <w:i/>
      <w:sz w:val="20"/>
      <w:szCs w:val="20"/>
    </w:rPr>
  </w:style>
  <w:style w:type="table" w:styleId="a3">
    <w:name w:val="Table Grid"/>
    <w:basedOn w:val="a1"/>
    <w:rsid w:val="00CC2203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C22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locked/>
    <w:rsid w:val="00CC2203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rsid w:val="00CC22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locked/>
    <w:rsid w:val="00CC2203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CC220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locked/>
    <w:rsid w:val="00CC2203"/>
    <w:rPr>
      <w:rFonts w:ascii="Tahoma" w:hAnsi="Tahoma" w:cs="Times New Roman"/>
      <w:sz w:val="16"/>
      <w:szCs w:val="16"/>
    </w:rPr>
  </w:style>
  <w:style w:type="paragraph" w:customStyle="1" w:styleId="Default">
    <w:name w:val="Default"/>
    <w:rsid w:val="00CC22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CC220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Body Text"/>
    <w:basedOn w:val="a"/>
    <w:link w:val="ab"/>
    <w:uiPriority w:val="99"/>
    <w:rsid w:val="00CC2203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CC2203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CC2203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C2203"/>
    <w:rPr>
      <w:rFonts w:ascii="Times New Roman" w:hAnsi="Times New Roman" w:cs="Times New Roman"/>
      <w:sz w:val="20"/>
      <w:szCs w:val="20"/>
    </w:rPr>
  </w:style>
  <w:style w:type="character" w:styleId="ac">
    <w:name w:val="page number"/>
    <w:uiPriority w:val="99"/>
    <w:rsid w:val="00CC2203"/>
    <w:rPr>
      <w:rFonts w:cs="Times New Roman"/>
    </w:rPr>
  </w:style>
  <w:style w:type="paragraph" w:styleId="ad">
    <w:name w:val="No Spacing"/>
    <w:uiPriority w:val="1"/>
    <w:qFormat/>
    <w:rsid w:val="00CC2203"/>
    <w:rPr>
      <w:rFonts w:ascii="Times New Roman" w:eastAsia="Times New Roman" w:hAnsi="Times New Roman"/>
      <w:sz w:val="24"/>
      <w:szCs w:val="24"/>
    </w:rPr>
  </w:style>
  <w:style w:type="paragraph" w:customStyle="1" w:styleId="2909F619802848F09E01365C32F34654">
    <w:name w:val="2909F619802848F09E01365C32F34654"/>
    <w:uiPriority w:val="99"/>
    <w:rsid w:val="00CC2203"/>
    <w:pPr>
      <w:spacing w:after="200" w:line="276" w:lineRule="auto"/>
    </w:pPr>
    <w:rPr>
      <w:rFonts w:eastAsia="Times New Roman"/>
      <w:sz w:val="22"/>
      <w:szCs w:val="22"/>
    </w:rPr>
  </w:style>
  <w:style w:type="paragraph" w:styleId="ae">
    <w:name w:val="List Paragraph"/>
    <w:basedOn w:val="a"/>
    <w:uiPriority w:val="99"/>
    <w:qFormat/>
    <w:rsid w:val="00CC22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CC2203"/>
    <w:rPr>
      <w:rFonts w:cs="Times New Roman"/>
      <w:b/>
    </w:rPr>
  </w:style>
  <w:style w:type="character" w:customStyle="1" w:styleId="st1">
    <w:name w:val="st1"/>
    <w:uiPriority w:val="99"/>
    <w:rsid w:val="00CC2203"/>
    <w:rPr>
      <w:rFonts w:cs="Times New Roman"/>
    </w:rPr>
  </w:style>
  <w:style w:type="paragraph" w:customStyle="1" w:styleId="af0">
    <w:name w:val="код в колонке"/>
    <w:basedOn w:val="a"/>
    <w:uiPriority w:val="99"/>
    <w:rsid w:val="00CC2203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1">
    <w:name w:val="Title"/>
    <w:basedOn w:val="a"/>
    <w:link w:val="af2"/>
    <w:qFormat/>
    <w:rsid w:val="00CC220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locked/>
    <w:rsid w:val="00CC2203"/>
    <w:rPr>
      <w:rFonts w:ascii="Times New Roman" w:hAnsi="Times New Roman" w:cs="Times New Roman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CC220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uiPriority w:val="99"/>
    <w:locked/>
    <w:rsid w:val="00CC2203"/>
    <w:rPr>
      <w:rFonts w:cs="Times New Roman"/>
      <w:sz w:val="24"/>
      <w:lang w:val="ru-RU" w:eastAsia="ru-RU"/>
    </w:rPr>
  </w:style>
  <w:style w:type="character" w:customStyle="1" w:styleId="af4">
    <w:name w:val="Подзаголовок Знак"/>
    <w:link w:val="af3"/>
    <w:uiPriority w:val="99"/>
    <w:locked/>
    <w:rsid w:val="00CC2203"/>
    <w:rPr>
      <w:rFonts w:ascii="Times New Roman" w:hAnsi="Times New Roman" w:cs="Times New Roman"/>
      <w:sz w:val="20"/>
      <w:szCs w:val="20"/>
    </w:rPr>
  </w:style>
  <w:style w:type="character" w:styleId="af5">
    <w:name w:val="Strong"/>
    <w:uiPriority w:val="99"/>
    <w:qFormat/>
    <w:rsid w:val="00CC2203"/>
    <w:rPr>
      <w:rFonts w:cs="Times New Roman"/>
      <w:b/>
    </w:rPr>
  </w:style>
  <w:style w:type="character" w:customStyle="1" w:styleId="In">
    <w:name w:val="In"/>
    <w:uiPriority w:val="99"/>
    <w:rsid w:val="00CC2203"/>
  </w:style>
  <w:style w:type="paragraph" w:customStyle="1" w:styleId="11">
    <w:name w:val="Схема документа1"/>
    <w:basedOn w:val="a"/>
    <w:uiPriority w:val="99"/>
    <w:rsid w:val="00CC220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CC220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C2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CC2203"/>
    <w:rPr>
      <w:rFonts w:cs="Times New Roman"/>
    </w:rPr>
  </w:style>
  <w:style w:type="character" w:styleId="af6">
    <w:name w:val="Hyperlink"/>
    <w:uiPriority w:val="99"/>
    <w:rsid w:val="00CC2203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CC2203"/>
    <w:rPr>
      <w:rFonts w:cs="Times New Roman"/>
      <w:color w:val="800080"/>
      <w:u w:val="single"/>
    </w:rPr>
  </w:style>
  <w:style w:type="character" w:customStyle="1" w:styleId="qfztst">
    <w:name w:val="qfztst"/>
    <w:uiPriority w:val="99"/>
    <w:rsid w:val="00CC2203"/>
    <w:rPr>
      <w:rFonts w:cs="Times New Roman"/>
    </w:rPr>
  </w:style>
  <w:style w:type="paragraph" w:customStyle="1" w:styleId="4">
    <w:name w:val="д4"/>
    <w:basedOn w:val="a"/>
    <w:uiPriority w:val="99"/>
    <w:rsid w:val="00CC2203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851" w:right="57" w:hanging="794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2">
    <w:name w:val="д2"/>
    <w:basedOn w:val="a"/>
    <w:uiPriority w:val="99"/>
    <w:rsid w:val="00CC2203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454" w:right="57" w:hanging="397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table" w:styleId="-3">
    <w:name w:val="Light Shading Accent 3"/>
    <w:basedOn w:val="a1"/>
    <w:uiPriority w:val="60"/>
    <w:rsid w:val="00D31F8D"/>
    <w:rPr>
      <w:rFonts w:ascii="Times New Roman" w:eastAsia="Times New Roman" w:hAnsi="Times New Roman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23">
    <w:name w:val="Основной текст (2)_"/>
    <w:basedOn w:val="a0"/>
    <w:link w:val="24"/>
    <w:rsid w:val="00D31F8D"/>
    <w:rPr>
      <w:b/>
      <w:bCs/>
      <w:sz w:val="22"/>
      <w:szCs w:val="22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D31F8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D31F8D"/>
    <w:pPr>
      <w:widowControl w:val="0"/>
      <w:shd w:val="clear" w:color="auto" w:fill="FFFFFF"/>
      <w:spacing w:after="0" w:line="346" w:lineRule="exact"/>
      <w:jc w:val="both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56</Pages>
  <Words>10526</Words>
  <Characters>60003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2018-06-25T04:27:00Z</cp:lastPrinted>
  <dcterms:created xsi:type="dcterms:W3CDTF">2018-06-22T05:19:00Z</dcterms:created>
  <dcterms:modified xsi:type="dcterms:W3CDTF">2018-07-09T10:16:00Z</dcterms:modified>
</cp:coreProperties>
</file>